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FF" w:rsidRPr="00D75EBB" w:rsidRDefault="00390496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>Smlouva o výpůjčce</w:t>
      </w:r>
    </w:p>
    <w:p w:rsidR="007974FF" w:rsidRPr="00EE1BC0" w:rsidRDefault="007974FF" w:rsidP="00D75EBB">
      <w:pPr>
        <w:widowControl w:val="0"/>
        <w:jc w:val="center"/>
        <w:outlineLvl w:val="0"/>
        <w:rPr>
          <w:rFonts w:ascii="Arial" w:hAnsi="Arial" w:cs="Arial"/>
          <w:i/>
          <w:color w:val="FF0000"/>
          <w:sz w:val="20"/>
          <w:szCs w:val="20"/>
        </w:rPr>
      </w:pPr>
      <w:r w:rsidRPr="00EE1BC0">
        <w:rPr>
          <w:rFonts w:ascii="Arial" w:hAnsi="Arial" w:cs="Arial"/>
          <w:i/>
          <w:color w:val="FF0000"/>
          <w:sz w:val="20"/>
          <w:szCs w:val="20"/>
        </w:rPr>
        <w:t>(</w:t>
      </w:r>
      <w:r w:rsidR="0038066A">
        <w:rPr>
          <w:rFonts w:ascii="Arial" w:hAnsi="Arial" w:cs="Arial"/>
          <w:i/>
          <w:color w:val="FF0000"/>
          <w:sz w:val="20"/>
          <w:szCs w:val="20"/>
        </w:rPr>
        <w:t>návrh</w:t>
      </w:r>
      <w:r w:rsidRPr="00EE1BC0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7974FF" w:rsidRPr="00D75EBB" w:rsidRDefault="007974FF" w:rsidP="00D75EBB">
      <w:pPr>
        <w:widowControl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7974FF" w:rsidRPr="00D75EBB" w:rsidRDefault="007974FF" w:rsidP="00D75EBB">
      <w:pPr>
        <w:widowControl w:val="0"/>
        <w:jc w:val="center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uzavřená na základě ustanovení </w:t>
      </w:r>
      <w:proofErr w:type="spellStart"/>
      <w:r w:rsidRPr="00D75EBB">
        <w:rPr>
          <w:rFonts w:ascii="Arial" w:hAnsi="Arial" w:cs="Arial"/>
          <w:sz w:val="20"/>
          <w:szCs w:val="20"/>
        </w:rPr>
        <w:t>ust</w:t>
      </w:r>
      <w:proofErr w:type="spellEnd"/>
      <w:r w:rsidRPr="00D75EBB">
        <w:rPr>
          <w:rFonts w:ascii="Arial" w:hAnsi="Arial" w:cs="Arial"/>
          <w:sz w:val="20"/>
          <w:szCs w:val="20"/>
        </w:rPr>
        <w:t xml:space="preserve">. § </w:t>
      </w:r>
      <w:r w:rsidR="00C9128D" w:rsidRPr="00D75EBB">
        <w:rPr>
          <w:rFonts w:ascii="Arial" w:hAnsi="Arial" w:cs="Arial"/>
          <w:sz w:val="20"/>
          <w:szCs w:val="20"/>
        </w:rPr>
        <w:t>2193 a násl.</w:t>
      </w:r>
      <w:r w:rsidRPr="00D75EBB">
        <w:rPr>
          <w:rFonts w:ascii="Arial" w:hAnsi="Arial" w:cs="Arial"/>
          <w:sz w:val="20"/>
          <w:szCs w:val="20"/>
        </w:rPr>
        <w:t xml:space="preserve"> </w:t>
      </w:r>
      <w:r w:rsidR="00C9128D" w:rsidRPr="00D75EBB">
        <w:rPr>
          <w:rFonts w:ascii="Arial" w:hAnsi="Arial" w:cs="Arial"/>
          <w:sz w:val="20"/>
          <w:szCs w:val="20"/>
        </w:rPr>
        <w:t>z</w:t>
      </w:r>
      <w:r w:rsidRPr="00D75EBB">
        <w:rPr>
          <w:rFonts w:ascii="Arial" w:hAnsi="Arial" w:cs="Arial"/>
          <w:sz w:val="20"/>
          <w:szCs w:val="20"/>
        </w:rPr>
        <w:t xml:space="preserve">ákona č. 89/2012 Sb., občanský zákoník, </w:t>
      </w:r>
      <w:r w:rsidR="00DB5730" w:rsidRPr="00D75EBB">
        <w:rPr>
          <w:rFonts w:ascii="Arial" w:hAnsi="Arial" w:cs="Arial"/>
          <w:sz w:val="20"/>
          <w:szCs w:val="20"/>
        </w:rPr>
        <w:t>ve znění pozdějších předpisů</w:t>
      </w:r>
      <w:r w:rsidRPr="00D75EBB">
        <w:rPr>
          <w:rFonts w:ascii="Arial" w:hAnsi="Arial" w:cs="Arial"/>
          <w:sz w:val="20"/>
          <w:szCs w:val="20"/>
        </w:rPr>
        <w:t xml:space="preserve"> (dále jen „</w:t>
      </w:r>
      <w:r w:rsidR="00DB5730" w:rsidRPr="00D75EBB">
        <w:rPr>
          <w:rFonts w:ascii="Arial" w:hAnsi="Arial" w:cs="Arial"/>
          <w:sz w:val="20"/>
          <w:szCs w:val="20"/>
        </w:rPr>
        <w:t>Smlouva</w:t>
      </w:r>
      <w:r w:rsidRPr="00D75EBB">
        <w:rPr>
          <w:rFonts w:ascii="Arial" w:hAnsi="Arial" w:cs="Arial"/>
          <w:sz w:val="20"/>
          <w:szCs w:val="20"/>
        </w:rPr>
        <w:t>“)</w:t>
      </w:r>
    </w:p>
    <w:p w:rsidR="007974FF" w:rsidRPr="00D75EBB" w:rsidRDefault="007974FF" w:rsidP="00D75EBB">
      <w:pPr>
        <w:widowControl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7974FF" w:rsidRPr="00D75EBB" w:rsidRDefault="007974FF" w:rsidP="00D75EBB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974FF" w:rsidRPr="00D75EBB" w:rsidRDefault="007974FF" w:rsidP="00D75EBB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974FF" w:rsidRPr="00D75EBB" w:rsidRDefault="00D3224A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D75EBB">
        <w:rPr>
          <w:rFonts w:ascii="Arial" w:hAnsi="Arial" w:cs="Arial"/>
          <w:sz w:val="20"/>
          <w:szCs w:val="20"/>
        </w:rPr>
        <w:t>Půjčitel</w:t>
      </w:r>
      <w:proofErr w:type="spellEnd"/>
      <w:r w:rsidR="007974FF" w:rsidRPr="00D75EBB">
        <w:rPr>
          <w:rFonts w:ascii="Arial" w:hAnsi="Arial" w:cs="Arial"/>
          <w:sz w:val="20"/>
          <w:szCs w:val="20"/>
        </w:rPr>
        <w:t>:</w:t>
      </w:r>
      <w:r w:rsidR="007974FF" w:rsidRPr="00D75EBB">
        <w:rPr>
          <w:rFonts w:ascii="Arial" w:hAnsi="Arial" w:cs="Arial"/>
          <w:sz w:val="20"/>
          <w:szCs w:val="20"/>
        </w:rPr>
        <w:tab/>
      </w:r>
      <w:r w:rsidR="007974FF" w:rsidRPr="00D75EBB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7974FF" w:rsidRPr="00D75EBB" w:rsidRDefault="007974FF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Sídlem/místem podnikání: </w:t>
      </w:r>
      <w:r w:rsidRPr="00D75EBB">
        <w:rPr>
          <w:rFonts w:ascii="Arial" w:hAnsi="Arial" w:cs="Arial"/>
          <w:sz w:val="20"/>
          <w:szCs w:val="20"/>
        </w:rPr>
        <w:tab/>
      </w:r>
      <w:r w:rsidRPr="00D75EBB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7974FF" w:rsidRPr="00D75EBB" w:rsidRDefault="007974FF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>IČ:</w:t>
      </w:r>
      <w:r w:rsidRPr="00D75EBB">
        <w:rPr>
          <w:rFonts w:ascii="Arial" w:hAnsi="Arial" w:cs="Arial"/>
          <w:sz w:val="20"/>
          <w:szCs w:val="20"/>
        </w:rPr>
        <w:tab/>
      </w:r>
      <w:r w:rsidRPr="00D75EBB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7974FF" w:rsidRPr="00D75EBB" w:rsidRDefault="007974FF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>DIČ:</w:t>
      </w:r>
      <w:r w:rsidRPr="00D75EBB">
        <w:rPr>
          <w:rFonts w:ascii="Arial" w:hAnsi="Arial" w:cs="Arial"/>
          <w:sz w:val="20"/>
          <w:szCs w:val="20"/>
        </w:rPr>
        <w:tab/>
      </w:r>
      <w:r w:rsidRPr="00D75EBB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7974FF" w:rsidRPr="00D75EBB" w:rsidRDefault="007974FF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zapsaný v obchodním rejstříku vedeném, oddíl, vložka: </w:t>
      </w:r>
      <w:r w:rsidRPr="00D75EBB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7974FF" w:rsidRPr="00D75EBB" w:rsidRDefault="007974FF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Bankovní spojení: </w:t>
      </w:r>
      <w:r w:rsidRPr="00D75EBB">
        <w:rPr>
          <w:rFonts w:ascii="Arial" w:hAnsi="Arial" w:cs="Arial"/>
          <w:sz w:val="20"/>
          <w:szCs w:val="20"/>
        </w:rPr>
        <w:tab/>
      </w:r>
      <w:r w:rsidRPr="00D75EBB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7974FF" w:rsidRPr="00D75EBB" w:rsidRDefault="007974FF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D75EBB">
        <w:rPr>
          <w:rFonts w:ascii="Arial" w:hAnsi="Arial" w:cs="Arial"/>
          <w:sz w:val="20"/>
          <w:szCs w:val="20"/>
        </w:rPr>
        <w:t>ú.</w:t>
      </w:r>
      <w:proofErr w:type="spellEnd"/>
      <w:r w:rsidRPr="00D75EBB">
        <w:rPr>
          <w:rFonts w:ascii="Arial" w:hAnsi="Arial" w:cs="Arial"/>
          <w:sz w:val="20"/>
          <w:szCs w:val="20"/>
        </w:rPr>
        <w:t xml:space="preserve">: </w:t>
      </w:r>
      <w:r w:rsidRPr="00D75EBB">
        <w:rPr>
          <w:rFonts w:ascii="Arial" w:hAnsi="Arial" w:cs="Arial"/>
          <w:sz w:val="20"/>
          <w:szCs w:val="20"/>
        </w:rPr>
        <w:tab/>
      </w:r>
      <w:r w:rsidRPr="00D75EBB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7974FF" w:rsidRPr="00D75EBB" w:rsidRDefault="007974FF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7974FF" w:rsidRPr="00D75EBB" w:rsidRDefault="007974FF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>Zastoupený:</w:t>
      </w:r>
      <w:r w:rsidRPr="00D75EBB">
        <w:rPr>
          <w:rFonts w:ascii="Arial" w:hAnsi="Arial" w:cs="Arial"/>
          <w:sz w:val="20"/>
          <w:szCs w:val="20"/>
        </w:rPr>
        <w:tab/>
      </w:r>
      <w:r w:rsidRPr="00D75EBB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7974FF" w:rsidRPr="00D75EBB" w:rsidRDefault="007974FF" w:rsidP="00D75EBB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974FF" w:rsidRPr="00D75EBB" w:rsidRDefault="007974FF" w:rsidP="00D75EBB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(dále jen </w:t>
      </w:r>
      <w:r w:rsidRPr="00D75EBB">
        <w:rPr>
          <w:rFonts w:ascii="Arial" w:hAnsi="Arial" w:cs="Arial"/>
          <w:i/>
          <w:sz w:val="20"/>
          <w:szCs w:val="20"/>
        </w:rPr>
        <w:t>„</w:t>
      </w:r>
      <w:proofErr w:type="spellStart"/>
      <w:r w:rsidR="00294636" w:rsidRPr="00D75EBB">
        <w:rPr>
          <w:rFonts w:ascii="Arial" w:hAnsi="Arial" w:cs="Arial"/>
          <w:i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i/>
          <w:sz w:val="20"/>
          <w:szCs w:val="20"/>
        </w:rPr>
        <w:t>“</w:t>
      </w:r>
      <w:r w:rsidRPr="00D75EBB">
        <w:rPr>
          <w:rFonts w:ascii="Arial" w:hAnsi="Arial" w:cs="Arial"/>
          <w:sz w:val="20"/>
          <w:szCs w:val="20"/>
        </w:rPr>
        <w:t>)</w:t>
      </w:r>
    </w:p>
    <w:p w:rsidR="00D3224A" w:rsidRPr="00D75EBB" w:rsidRDefault="00D3224A" w:rsidP="00D75EBB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D3224A" w:rsidRPr="00D75EBB" w:rsidRDefault="00D3224A" w:rsidP="00D75EBB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>a</w:t>
      </w:r>
    </w:p>
    <w:p w:rsidR="007974FF" w:rsidRPr="00D75EBB" w:rsidRDefault="007974FF" w:rsidP="00D75EBB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D3224A" w:rsidRPr="00D75EBB" w:rsidRDefault="00D90D8D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>Vypůjčitel</w:t>
      </w:r>
      <w:r w:rsidR="00D3224A" w:rsidRPr="00D75EBB">
        <w:rPr>
          <w:rFonts w:ascii="Arial" w:hAnsi="Arial" w:cs="Arial"/>
          <w:sz w:val="20"/>
          <w:szCs w:val="20"/>
        </w:rPr>
        <w:t>:</w:t>
      </w:r>
      <w:r w:rsidR="00D3224A" w:rsidRPr="00D75EBB">
        <w:rPr>
          <w:rFonts w:ascii="Arial" w:hAnsi="Arial" w:cs="Arial"/>
          <w:sz w:val="20"/>
          <w:szCs w:val="20"/>
        </w:rPr>
        <w:tab/>
      </w:r>
      <w:r w:rsidR="00D3224A" w:rsidRPr="00D75EBB">
        <w:rPr>
          <w:rFonts w:ascii="Arial" w:hAnsi="Arial" w:cs="Arial"/>
          <w:b/>
          <w:sz w:val="20"/>
          <w:szCs w:val="20"/>
        </w:rPr>
        <w:t>Zdravotní ústav se sídlem v Ostravě</w:t>
      </w:r>
    </w:p>
    <w:p w:rsidR="003F34CB" w:rsidRDefault="003F34CB" w:rsidP="003F34CB">
      <w:pPr>
        <w:widowControl w:val="0"/>
        <w:tabs>
          <w:tab w:val="left" w:pos="2694"/>
          <w:tab w:val="left" w:pos="2977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B5B58">
        <w:rPr>
          <w:rFonts w:ascii="Arial" w:hAnsi="Arial" w:cs="Arial"/>
          <w:sz w:val="20"/>
          <w:szCs w:val="20"/>
        </w:rPr>
        <w:t>Sídlem:</w:t>
      </w:r>
      <w:r w:rsidRPr="007B5B58">
        <w:rPr>
          <w:rFonts w:ascii="Arial" w:hAnsi="Arial" w:cs="Arial"/>
          <w:sz w:val="20"/>
          <w:szCs w:val="20"/>
        </w:rPr>
        <w:tab/>
      </w:r>
      <w:r w:rsidRPr="00A71C1C">
        <w:rPr>
          <w:rFonts w:ascii="Arial" w:hAnsi="Arial" w:cs="Arial"/>
          <w:sz w:val="20"/>
          <w:szCs w:val="20"/>
        </w:rPr>
        <w:t>Partyzánské náměstí 2633/7</w:t>
      </w:r>
    </w:p>
    <w:p w:rsidR="003F34CB" w:rsidRDefault="003F34CB" w:rsidP="003F34CB">
      <w:pPr>
        <w:widowControl w:val="0"/>
        <w:tabs>
          <w:tab w:val="left" w:pos="2694"/>
          <w:tab w:val="left" w:pos="2977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Moravská </w:t>
      </w:r>
      <w:r w:rsidRPr="007B5B58">
        <w:rPr>
          <w:rFonts w:ascii="Arial" w:hAnsi="Arial" w:cs="Arial"/>
          <w:sz w:val="20"/>
          <w:szCs w:val="20"/>
        </w:rPr>
        <w:t>Ostrava</w:t>
      </w:r>
    </w:p>
    <w:p w:rsidR="003F34CB" w:rsidRPr="007B5B58" w:rsidRDefault="003F34CB" w:rsidP="003F34CB">
      <w:pPr>
        <w:widowControl w:val="0"/>
        <w:tabs>
          <w:tab w:val="left" w:pos="2694"/>
          <w:tab w:val="left" w:pos="2977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B5B58">
        <w:rPr>
          <w:rFonts w:ascii="Arial" w:hAnsi="Arial" w:cs="Arial"/>
          <w:sz w:val="20"/>
          <w:szCs w:val="20"/>
        </w:rPr>
        <w:t>702 00</w:t>
      </w:r>
      <w:r>
        <w:rPr>
          <w:rFonts w:ascii="Arial" w:hAnsi="Arial" w:cs="Arial"/>
          <w:sz w:val="20"/>
          <w:szCs w:val="20"/>
        </w:rPr>
        <w:t xml:space="preserve"> Ostrava</w:t>
      </w:r>
    </w:p>
    <w:p w:rsidR="00D3224A" w:rsidRPr="00D75EBB" w:rsidRDefault="00D3224A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IČ: </w:t>
      </w:r>
      <w:r w:rsidRPr="00D75EBB">
        <w:rPr>
          <w:rFonts w:ascii="Arial" w:hAnsi="Arial" w:cs="Arial"/>
          <w:sz w:val="20"/>
          <w:szCs w:val="20"/>
        </w:rPr>
        <w:tab/>
        <w:t>71009396</w:t>
      </w:r>
    </w:p>
    <w:p w:rsidR="00D3224A" w:rsidRPr="00D75EBB" w:rsidRDefault="00D3224A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>DIČ:</w:t>
      </w:r>
      <w:r w:rsidRPr="00D75EBB">
        <w:rPr>
          <w:rFonts w:ascii="Arial" w:hAnsi="Arial" w:cs="Arial"/>
          <w:sz w:val="20"/>
          <w:szCs w:val="20"/>
        </w:rPr>
        <w:tab/>
        <w:t>CZ 71009396</w:t>
      </w:r>
    </w:p>
    <w:p w:rsidR="00D3224A" w:rsidRPr="00D75EBB" w:rsidRDefault="00D3224A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>Bankovní spojení:</w:t>
      </w:r>
      <w:r w:rsidRPr="00D75EBB">
        <w:rPr>
          <w:rFonts w:ascii="Arial" w:hAnsi="Arial" w:cs="Arial"/>
          <w:sz w:val="20"/>
          <w:szCs w:val="20"/>
        </w:rPr>
        <w:tab/>
        <w:t>ČNB</w:t>
      </w:r>
    </w:p>
    <w:p w:rsidR="00D3224A" w:rsidRPr="00D75EBB" w:rsidRDefault="00D3224A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D75EBB">
        <w:rPr>
          <w:rFonts w:ascii="Arial" w:hAnsi="Arial" w:cs="Arial"/>
          <w:sz w:val="20"/>
          <w:szCs w:val="20"/>
        </w:rPr>
        <w:t>ú.</w:t>
      </w:r>
      <w:proofErr w:type="spellEnd"/>
      <w:r w:rsidRPr="00D75EBB">
        <w:rPr>
          <w:rFonts w:ascii="Arial" w:hAnsi="Arial" w:cs="Arial"/>
          <w:sz w:val="20"/>
          <w:szCs w:val="20"/>
        </w:rPr>
        <w:t xml:space="preserve">: </w:t>
      </w:r>
      <w:r w:rsidRPr="00D75EBB">
        <w:rPr>
          <w:rFonts w:ascii="Arial" w:hAnsi="Arial" w:cs="Arial"/>
          <w:sz w:val="20"/>
          <w:szCs w:val="20"/>
        </w:rPr>
        <w:tab/>
        <w:t>3235761/0710</w:t>
      </w:r>
    </w:p>
    <w:p w:rsidR="00D3224A" w:rsidRPr="00D75EBB" w:rsidRDefault="00D3224A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D3224A" w:rsidRPr="00D75EBB" w:rsidRDefault="00D3224A" w:rsidP="00D75EBB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>Zastoupený:</w:t>
      </w:r>
      <w:r w:rsidRPr="00D75EBB">
        <w:rPr>
          <w:rFonts w:ascii="Arial" w:hAnsi="Arial" w:cs="Arial"/>
          <w:sz w:val="20"/>
          <w:szCs w:val="20"/>
        </w:rPr>
        <w:tab/>
        <w:t xml:space="preserve">RNDr. </w:t>
      </w:r>
      <w:r w:rsidR="008053DC">
        <w:rPr>
          <w:rFonts w:ascii="Arial" w:hAnsi="Arial" w:cs="Arial"/>
          <w:sz w:val="20"/>
          <w:szCs w:val="20"/>
        </w:rPr>
        <w:t xml:space="preserve">Šárkou </w:t>
      </w:r>
      <w:proofErr w:type="spellStart"/>
      <w:r w:rsidR="008053DC">
        <w:rPr>
          <w:rFonts w:ascii="Arial" w:hAnsi="Arial" w:cs="Arial"/>
          <w:sz w:val="20"/>
          <w:szCs w:val="20"/>
        </w:rPr>
        <w:t>Doškářovou</w:t>
      </w:r>
      <w:proofErr w:type="spellEnd"/>
      <w:r w:rsidRPr="00D75EBB">
        <w:rPr>
          <w:rFonts w:ascii="Arial" w:hAnsi="Arial" w:cs="Arial"/>
          <w:sz w:val="20"/>
          <w:szCs w:val="20"/>
        </w:rPr>
        <w:t>, ředitel</w:t>
      </w:r>
      <w:r w:rsidR="008053DC">
        <w:rPr>
          <w:rFonts w:ascii="Arial" w:hAnsi="Arial" w:cs="Arial"/>
          <w:sz w:val="20"/>
          <w:szCs w:val="20"/>
        </w:rPr>
        <w:t>kou</w:t>
      </w:r>
    </w:p>
    <w:p w:rsidR="00D3224A" w:rsidRPr="00D75EBB" w:rsidRDefault="00D3224A" w:rsidP="00D75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D3224A" w:rsidRPr="00D75EBB" w:rsidRDefault="00D3224A" w:rsidP="00D75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(dále jen jako </w:t>
      </w:r>
      <w:r w:rsidRPr="00D75EBB">
        <w:rPr>
          <w:rFonts w:ascii="Arial" w:hAnsi="Arial" w:cs="Arial"/>
          <w:i/>
          <w:sz w:val="20"/>
          <w:szCs w:val="20"/>
        </w:rPr>
        <w:t>„</w:t>
      </w:r>
      <w:r w:rsidR="00294636" w:rsidRPr="00D75EBB">
        <w:rPr>
          <w:rFonts w:ascii="Arial" w:hAnsi="Arial" w:cs="Arial"/>
          <w:i/>
          <w:sz w:val="20"/>
          <w:szCs w:val="20"/>
        </w:rPr>
        <w:t>vypůjčitel</w:t>
      </w:r>
      <w:r w:rsidRPr="00D75EBB">
        <w:rPr>
          <w:rFonts w:ascii="Arial" w:hAnsi="Arial" w:cs="Arial"/>
          <w:i/>
          <w:sz w:val="20"/>
          <w:szCs w:val="20"/>
        </w:rPr>
        <w:t>“</w:t>
      </w:r>
      <w:r w:rsidRPr="00D75EBB">
        <w:rPr>
          <w:rFonts w:ascii="Arial" w:hAnsi="Arial" w:cs="Arial"/>
          <w:sz w:val="20"/>
          <w:szCs w:val="20"/>
        </w:rPr>
        <w:t>)</w:t>
      </w:r>
    </w:p>
    <w:p w:rsidR="00D3224A" w:rsidRPr="00D75EBB" w:rsidRDefault="00D3224A" w:rsidP="00D75EBB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974FF" w:rsidRPr="00D75EBB" w:rsidRDefault="007974FF" w:rsidP="00D75EBB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974FF" w:rsidRPr="00D75EBB" w:rsidRDefault="007974FF" w:rsidP="00D75EBB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uzavírají níže uvedeného dne tuto </w:t>
      </w:r>
      <w:r w:rsidR="00DF72BC" w:rsidRPr="00D75EBB">
        <w:rPr>
          <w:rFonts w:ascii="Arial" w:hAnsi="Arial" w:cs="Arial"/>
          <w:sz w:val="20"/>
          <w:szCs w:val="20"/>
        </w:rPr>
        <w:t>výpůjční smlouvu</w:t>
      </w:r>
      <w:r w:rsidRPr="00D75EBB">
        <w:rPr>
          <w:rFonts w:ascii="Arial" w:hAnsi="Arial" w:cs="Arial"/>
          <w:sz w:val="20"/>
          <w:szCs w:val="20"/>
        </w:rPr>
        <w:t xml:space="preserve"> </w:t>
      </w:r>
      <w:r w:rsidRPr="00D75EBB">
        <w:rPr>
          <w:rFonts w:ascii="Arial" w:hAnsi="Arial" w:cs="Arial"/>
          <w:sz w:val="20"/>
          <w:szCs w:val="20"/>
          <w:lang w:eastAsia="en-US"/>
        </w:rPr>
        <w:t xml:space="preserve">v souladu se zadávací dokumentací </w:t>
      </w:r>
      <w:r w:rsidR="00DF72BC" w:rsidRPr="00D75EBB">
        <w:rPr>
          <w:rFonts w:ascii="Arial" w:hAnsi="Arial" w:cs="Arial"/>
          <w:sz w:val="20"/>
          <w:szCs w:val="20"/>
          <w:lang w:eastAsia="en-US"/>
        </w:rPr>
        <w:t>vypůjčitele</w:t>
      </w:r>
      <w:r w:rsidRPr="00D75EBB">
        <w:rPr>
          <w:rFonts w:ascii="Arial" w:hAnsi="Arial" w:cs="Arial"/>
          <w:sz w:val="20"/>
          <w:szCs w:val="20"/>
          <w:lang w:eastAsia="en-US"/>
        </w:rPr>
        <w:t xml:space="preserve"> ze </w:t>
      </w:r>
      <w:r w:rsidRPr="004B76F8">
        <w:rPr>
          <w:rFonts w:ascii="Arial" w:hAnsi="Arial" w:cs="Arial"/>
          <w:sz w:val="20"/>
          <w:szCs w:val="20"/>
          <w:lang w:eastAsia="en-US"/>
        </w:rPr>
        <w:t>dne</w:t>
      </w:r>
      <w:r w:rsidR="004B76F8" w:rsidRPr="004B76F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431A3" w:rsidRPr="001431A3">
        <w:rPr>
          <w:rFonts w:ascii="Arial" w:hAnsi="Arial" w:cs="Arial"/>
          <w:sz w:val="20"/>
          <w:szCs w:val="20"/>
          <w:lang w:eastAsia="en-US"/>
        </w:rPr>
        <w:t>27</w:t>
      </w:r>
      <w:r w:rsidR="00B97EA9" w:rsidRPr="001431A3">
        <w:rPr>
          <w:rFonts w:ascii="Arial" w:hAnsi="Arial" w:cs="Arial"/>
          <w:sz w:val="20"/>
          <w:szCs w:val="20"/>
          <w:lang w:eastAsia="en-US"/>
        </w:rPr>
        <w:t>.</w:t>
      </w:r>
      <w:r w:rsidR="00B97EA9" w:rsidRPr="004B76F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733E3" w:rsidRPr="004B76F8">
        <w:rPr>
          <w:rFonts w:ascii="Arial" w:hAnsi="Arial" w:cs="Arial"/>
          <w:sz w:val="20"/>
          <w:szCs w:val="20"/>
          <w:lang w:eastAsia="en-US"/>
        </w:rPr>
        <w:t>8</w:t>
      </w:r>
      <w:r w:rsidR="00B97EA9" w:rsidRPr="004B76F8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B97EA9">
        <w:rPr>
          <w:rFonts w:ascii="Arial" w:hAnsi="Arial" w:cs="Arial"/>
          <w:sz w:val="20"/>
          <w:szCs w:val="20"/>
          <w:lang w:eastAsia="en-US"/>
        </w:rPr>
        <w:t>2018</w:t>
      </w:r>
      <w:r w:rsidRPr="00D75EBB">
        <w:rPr>
          <w:rFonts w:ascii="Arial" w:hAnsi="Arial" w:cs="Arial"/>
          <w:sz w:val="20"/>
          <w:szCs w:val="20"/>
          <w:lang w:eastAsia="en-US"/>
        </w:rPr>
        <w:t xml:space="preserve">, a to na základě výsledku zadávacího řízení </w:t>
      </w:r>
      <w:r w:rsidR="005E16E0" w:rsidRPr="007B5B58">
        <w:rPr>
          <w:rFonts w:ascii="Arial" w:hAnsi="Arial" w:cs="Arial"/>
          <w:color w:val="000000" w:themeColor="text1"/>
          <w:sz w:val="20"/>
          <w:szCs w:val="20"/>
          <w:lang w:eastAsia="en-US"/>
        </w:rPr>
        <w:t>na veřejnou zakázku</w:t>
      </w:r>
      <w:r w:rsidR="00CD15B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malého rozsahu</w:t>
      </w:r>
      <w:r w:rsidR="005E16E0" w:rsidRPr="007B5B5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na dodávky s </w:t>
      </w:r>
      <w:r w:rsidR="005E16E0" w:rsidRPr="002F2804">
        <w:rPr>
          <w:rFonts w:ascii="Arial" w:hAnsi="Arial" w:cs="Arial"/>
          <w:color w:val="000000" w:themeColor="text1"/>
          <w:sz w:val="20"/>
          <w:szCs w:val="20"/>
          <w:lang w:eastAsia="en-US"/>
        </w:rPr>
        <w:t>názvem „</w:t>
      </w:r>
      <w:r w:rsidR="00CD15B4" w:rsidRPr="00CD15B4">
        <w:rPr>
          <w:rFonts w:ascii="Arial" w:hAnsi="Arial" w:cs="Arial"/>
          <w:b/>
          <w:sz w:val="20"/>
          <w:szCs w:val="20"/>
        </w:rPr>
        <w:t xml:space="preserve">Diagnostika k vyšetření </w:t>
      </w:r>
      <w:r w:rsidR="00CD15B4" w:rsidRPr="00CD15B4">
        <w:rPr>
          <w:rFonts w:ascii="Arial" w:hAnsi="Arial" w:cs="Arial"/>
          <w:b/>
          <w:i/>
          <w:sz w:val="20"/>
          <w:szCs w:val="20"/>
        </w:rPr>
        <w:t>a-TPO, a-TG, TSI a ECP</w:t>
      </w:r>
      <w:r w:rsidR="005E16E0" w:rsidRPr="002F2804">
        <w:rPr>
          <w:rFonts w:ascii="Arial" w:hAnsi="Arial" w:cs="Arial"/>
          <w:color w:val="000000" w:themeColor="text1"/>
          <w:sz w:val="20"/>
          <w:szCs w:val="20"/>
        </w:rPr>
        <w:t xml:space="preserve">“, </w:t>
      </w:r>
      <w:r w:rsidR="005E16E0" w:rsidRPr="002F2804">
        <w:rPr>
          <w:rFonts w:ascii="Arial" w:hAnsi="Arial" w:cs="Arial"/>
          <w:sz w:val="20"/>
          <w:szCs w:val="20"/>
        </w:rPr>
        <w:t xml:space="preserve">zadanou </w:t>
      </w:r>
      <w:r w:rsidR="00CD15B4">
        <w:rPr>
          <w:rFonts w:ascii="Arial" w:hAnsi="Arial" w:cs="Arial"/>
          <w:sz w:val="20"/>
          <w:szCs w:val="20"/>
        </w:rPr>
        <w:t>mimo režim</w:t>
      </w:r>
      <w:r w:rsidR="005E16E0" w:rsidRPr="002F2804">
        <w:rPr>
          <w:rFonts w:ascii="Arial" w:hAnsi="Arial" w:cs="Arial"/>
          <w:sz w:val="20"/>
          <w:szCs w:val="20"/>
        </w:rPr>
        <w:t xml:space="preserve"> zákona č. 134/2016 Sb. o zadávání veřejných zakázek</w:t>
      </w:r>
      <w:r w:rsidR="005E16E0" w:rsidRPr="007B5B5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E16E0" w:rsidRPr="007B5B5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a nabídkou prodávajícího ze </w:t>
      </w:r>
      <w:proofErr w:type="gramStart"/>
      <w:r w:rsidR="005E16E0" w:rsidRPr="007B5B5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dne </w:t>
      </w:r>
      <w:r w:rsidR="005E16E0" w:rsidRPr="007B5B58">
        <w:rPr>
          <w:rFonts w:ascii="Arial" w:hAnsi="Arial" w:cs="Arial"/>
          <w:color w:val="000000" w:themeColor="text1"/>
          <w:sz w:val="20"/>
          <w:szCs w:val="20"/>
          <w:highlight w:val="yellow"/>
          <w:lang w:eastAsia="en-US"/>
        </w:rPr>
        <w:t>.....................</w:t>
      </w:r>
      <w:r w:rsidR="005E16E0" w:rsidRPr="007B5B58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:rsidR="007974FF" w:rsidRPr="00D75EBB" w:rsidRDefault="007974FF" w:rsidP="00D75EBB">
      <w:pPr>
        <w:widowControl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8D2B46" w:rsidRPr="00D75EBB" w:rsidRDefault="008D2B46" w:rsidP="00D75EBB">
      <w:pPr>
        <w:widowControl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8D2B46" w:rsidRPr="00D75EBB" w:rsidRDefault="008D2B46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>Článek I.</w:t>
      </w:r>
    </w:p>
    <w:p w:rsidR="008D2B46" w:rsidRPr="00D75EBB" w:rsidRDefault="008D2B46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75EBB">
        <w:rPr>
          <w:rFonts w:ascii="Arial" w:hAnsi="Arial" w:cs="Arial"/>
          <w:b/>
          <w:sz w:val="20"/>
          <w:szCs w:val="20"/>
        </w:rPr>
        <w:t>Předmět</w:t>
      </w:r>
      <w:r w:rsidR="00C901B8" w:rsidRPr="00D75EBB">
        <w:rPr>
          <w:rFonts w:ascii="Arial" w:hAnsi="Arial" w:cs="Arial"/>
          <w:b/>
          <w:sz w:val="20"/>
          <w:szCs w:val="20"/>
        </w:rPr>
        <w:t xml:space="preserve"> a účel smlouvy</w:t>
      </w:r>
    </w:p>
    <w:p w:rsidR="008D2B46" w:rsidRPr="00D75EBB" w:rsidRDefault="008D2B46" w:rsidP="00D75EBB">
      <w:pPr>
        <w:widowControl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5456B3" w:rsidRPr="00D75EBB" w:rsidRDefault="001E37EE" w:rsidP="00D75EBB">
      <w:pPr>
        <w:pStyle w:val="Standardnte"/>
        <w:numPr>
          <w:ilvl w:val="0"/>
          <w:numId w:val="11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Předmětem </w:t>
      </w:r>
      <w:r w:rsidR="006E6681">
        <w:rPr>
          <w:rFonts w:ascii="Arial" w:hAnsi="Arial" w:cs="Arial"/>
          <w:color w:val="auto"/>
          <w:sz w:val="20"/>
          <w:szCs w:val="20"/>
        </w:rPr>
        <w:t>této smlouvy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je závazek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půjčitele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="005456B3" w:rsidRPr="00D75EBB">
        <w:rPr>
          <w:rFonts w:ascii="Arial" w:hAnsi="Arial" w:cs="Arial"/>
          <w:color w:val="auto"/>
          <w:sz w:val="20"/>
          <w:szCs w:val="20"/>
        </w:rPr>
        <w:t xml:space="preserve">přenechat vypůjčiteli do </w:t>
      </w:r>
      <w:r w:rsidR="005456B3" w:rsidRPr="00AF7A81">
        <w:rPr>
          <w:rFonts w:ascii="Arial" w:hAnsi="Arial" w:cs="Arial"/>
          <w:b/>
          <w:color w:val="auto"/>
          <w:sz w:val="20"/>
          <w:szCs w:val="20"/>
        </w:rPr>
        <w:t>bezplatného</w:t>
      </w:r>
      <w:r w:rsidR="005456B3" w:rsidRPr="00D75EBB">
        <w:rPr>
          <w:rFonts w:ascii="Arial" w:hAnsi="Arial" w:cs="Arial"/>
          <w:color w:val="auto"/>
          <w:sz w:val="20"/>
          <w:szCs w:val="20"/>
        </w:rPr>
        <w:t xml:space="preserve"> užívání předmět výpůjčky:</w:t>
      </w:r>
    </w:p>
    <w:p w:rsidR="005456B3" w:rsidRPr="00D75EBB" w:rsidRDefault="005456B3" w:rsidP="00D75EBB">
      <w:pPr>
        <w:pStyle w:val="Standardnte"/>
        <w:ind w:left="426" w:hanging="426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156"/>
        <w:gridCol w:w="2162"/>
        <w:gridCol w:w="2152"/>
        <w:gridCol w:w="2166"/>
      </w:tblGrid>
      <w:tr w:rsidR="00E50F40" w:rsidRPr="00D75EBB" w:rsidTr="00743DAF">
        <w:tc>
          <w:tcPr>
            <w:tcW w:w="2212" w:type="dxa"/>
          </w:tcPr>
          <w:p w:rsidR="00056563" w:rsidRPr="00D75EBB" w:rsidRDefault="00056563" w:rsidP="00D75EBB">
            <w:pPr>
              <w:pStyle w:val="Standardnte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75EBB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</w:t>
            </w:r>
          </w:p>
        </w:tc>
        <w:tc>
          <w:tcPr>
            <w:tcW w:w="2219" w:type="dxa"/>
          </w:tcPr>
          <w:p w:rsidR="00056563" w:rsidRPr="00D75EBB" w:rsidRDefault="00056563" w:rsidP="00D75EBB">
            <w:pPr>
              <w:pStyle w:val="Standardnte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75EBB">
              <w:rPr>
                <w:rFonts w:ascii="Arial" w:hAnsi="Arial" w:cs="Arial"/>
                <w:b/>
                <w:color w:val="auto"/>
                <w:sz w:val="20"/>
                <w:szCs w:val="20"/>
              </w:rPr>
              <w:t>Výrobní čí</w:t>
            </w:r>
            <w:r w:rsidR="00743DAF" w:rsidRPr="00D75EBB">
              <w:rPr>
                <w:rFonts w:ascii="Arial" w:hAnsi="Arial" w:cs="Arial"/>
                <w:b/>
                <w:color w:val="auto"/>
                <w:sz w:val="20"/>
                <w:szCs w:val="20"/>
              </w:rPr>
              <w:t>slo</w:t>
            </w:r>
          </w:p>
        </w:tc>
        <w:tc>
          <w:tcPr>
            <w:tcW w:w="2208" w:type="dxa"/>
          </w:tcPr>
          <w:p w:rsidR="00056563" w:rsidRPr="00D75EBB" w:rsidRDefault="00743DAF" w:rsidP="00D75EBB">
            <w:pPr>
              <w:pStyle w:val="Standardnte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75EBB">
              <w:rPr>
                <w:rFonts w:ascii="Arial" w:hAnsi="Arial" w:cs="Arial"/>
                <w:b/>
                <w:color w:val="auto"/>
                <w:sz w:val="20"/>
                <w:szCs w:val="20"/>
              </w:rPr>
              <w:t>Počet ks</w:t>
            </w:r>
          </w:p>
        </w:tc>
        <w:tc>
          <w:tcPr>
            <w:tcW w:w="2223" w:type="dxa"/>
          </w:tcPr>
          <w:p w:rsidR="00056563" w:rsidRPr="00D75EBB" w:rsidRDefault="00743DAF" w:rsidP="00D75EBB">
            <w:pPr>
              <w:pStyle w:val="Standardnte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75EBB">
              <w:rPr>
                <w:rFonts w:ascii="Arial" w:hAnsi="Arial" w:cs="Arial"/>
                <w:b/>
                <w:color w:val="auto"/>
                <w:sz w:val="20"/>
                <w:szCs w:val="20"/>
              </w:rPr>
              <w:t>Hodnota Kč</w:t>
            </w:r>
          </w:p>
        </w:tc>
      </w:tr>
      <w:tr w:rsidR="00E50F40" w:rsidRPr="00D75EBB" w:rsidTr="00743DAF">
        <w:tc>
          <w:tcPr>
            <w:tcW w:w="2212" w:type="dxa"/>
          </w:tcPr>
          <w:p w:rsidR="00056563" w:rsidRPr="00D75EBB" w:rsidRDefault="00C33BB9" w:rsidP="009B018E">
            <w:pPr>
              <w:pStyle w:val="Standardnte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018E">
              <w:rPr>
                <w:rFonts w:ascii="Arial" w:hAnsi="Arial" w:cs="Arial"/>
                <w:i/>
                <w:color w:val="auto"/>
                <w:sz w:val="20"/>
                <w:szCs w:val="20"/>
                <w:highlight w:val="yellow"/>
              </w:rPr>
              <w:t>doplní účastník</w:t>
            </w:r>
            <w:r w:rsidR="009B018E" w:rsidRPr="009B018E">
              <w:rPr>
                <w:rFonts w:ascii="Arial" w:hAnsi="Arial" w:cs="Arial"/>
                <w:i/>
                <w:color w:val="auto"/>
                <w:sz w:val="20"/>
                <w:szCs w:val="20"/>
                <w:highlight w:val="yellow"/>
              </w:rPr>
              <w:t xml:space="preserve"> zadávacího řízení</w:t>
            </w:r>
          </w:p>
        </w:tc>
        <w:tc>
          <w:tcPr>
            <w:tcW w:w="2219" w:type="dxa"/>
          </w:tcPr>
          <w:p w:rsidR="00056563" w:rsidRPr="00D75EBB" w:rsidRDefault="009B018E" w:rsidP="00D75EBB">
            <w:pPr>
              <w:pStyle w:val="Standardnte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018E">
              <w:rPr>
                <w:rFonts w:ascii="Arial" w:hAnsi="Arial" w:cs="Arial"/>
                <w:i/>
                <w:color w:val="auto"/>
                <w:sz w:val="20"/>
                <w:szCs w:val="20"/>
                <w:highlight w:val="yellow"/>
              </w:rPr>
              <w:t>doplní účastník zadávacího řízení</w:t>
            </w:r>
          </w:p>
        </w:tc>
        <w:tc>
          <w:tcPr>
            <w:tcW w:w="2208" w:type="dxa"/>
          </w:tcPr>
          <w:p w:rsidR="00056563" w:rsidRPr="00D75EBB" w:rsidRDefault="009B018E" w:rsidP="00D75EBB">
            <w:pPr>
              <w:pStyle w:val="Standardnte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018E">
              <w:rPr>
                <w:rFonts w:ascii="Arial" w:hAnsi="Arial" w:cs="Arial"/>
                <w:i/>
                <w:color w:val="auto"/>
                <w:sz w:val="20"/>
                <w:szCs w:val="20"/>
                <w:highlight w:val="yellow"/>
              </w:rPr>
              <w:t>doplní účastník zadávacího řízení</w:t>
            </w:r>
          </w:p>
        </w:tc>
        <w:tc>
          <w:tcPr>
            <w:tcW w:w="2223" w:type="dxa"/>
          </w:tcPr>
          <w:p w:rsidR="00056563" w:rsidRPr="00D75EBB" w:rsidRDefault="009B018E" w:rsidP="00D75EBB">
            <w:pPr>
              <w:pStyle w:val="Standardnte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018E">
              <w:rPr>
                <w:rFonts w:ascii="Arial" w:hAnsi="Arial" w:cs="Arial"/>
                <w:i/>
                <w:color w:val="auto"/>
                <w:sz w:val="20"/>
                <w:szCs w:val="20"/>
                <w:highlight w:val="yellow"/>
              </w:rPr>
              <w:t>doplní účastník zadávacího řízení</w:t>
            </w:r>
          </w:p>
        </w:tc>
      </w:tr>
    </w:tbl>
    <w:p w:rsidR="00056563" w:rsidRPr="00D75EBB" w:rsidRDefault="00056563" w:rsidP="00D75EBB">
      <w:pPr>
        <w:pStyle w:val="Standardnte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E12DC5" w:rsidP="00D75EBB">
      <w:pPr>
        <w:pStyle w:val="Standardnte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ab/>
        <w:t xml:space="preserve">Podrobná specifikace předmětu výpůjčky je uvedena v Příloze č. 1 </w:t>
      </w:r>
      <w:r w:rsidR="006E6681">
        <w:rPr>
          <w:rFonts w:ascii="Arial" w:hAnsi="Arial" w:cs="Arial"/>
          <w:color w:val="auto"/>
          <w:sz w:val="20"/>
          <w:szCs w:val="20"/>
        </w:rPr>
        <w:t>této s</w:t>
      </w:r>
      <w:r w:rsidRPr="00D75EBB">
        <w:rPr>
          <w:rFonts w:ascii="Arial" w:hAnsi="Arial" w:cs="Arial"/>
          <w:color w:val="auto"/>
          <w:sz w:val="20"/>
          <w:szCs w:val="20"/>
        </w:rPr>
        <w:t>mlouvy.</w:t>
      </w:r>
    </w:p>
    <w:p w:rsidR="00E12DC5" w:rsidRPr="00D75EBB" w:rsidRDefault="00E12DC5" w:rsidP="00D75EBB">
      <w:pPr>
        <w:pStyle w:val="Standardnte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numPr>
          <w:ilvl w:val="0"/>
          <w:numId w:val="11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prohlašuje, že je výhradním vlastníkem předmětu výpůjčky a je oprávněn jej přenechat vypůjčiteli ve smyslu § 2193 a násl. občanského zákoníku.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účetně odepisuje pořizovací hodnotu předmětu výpůjčky.</w:t>
      </w:r>
    </w:p>
    <w:p w:rsidR="00EB3826" w:rsidRPr="00D75EBB" w:rsidRDefault="00EB3826" w:rsidP="00D75EBB">
      <w:pPr>
        <w:pStyle w:val="Standardnte"/>
        <w:ind w:left="397"/>
        <w:jc w:val="both"/>
        <w:rPr>
          <w:rFonts w:ascii="Arial" w:hAnsi="Arial" w:cs="Arial"/>
          <w:color w:val="auto"/>
          <w:sz w:val="20"/>
          <w:szCs w:val="20"/>
        </w:rPr>
      </w:pPr>
    </w:p>
    <w:p w:rsidR="00EB3826" w:rsidRDefault="00EB3826" w:rsidP="00D75EBB">
      <w:pPr>
        <w:pStyle w:val="Standardnte"/>
        <w:numPr>
          <w:ilvl w:val="0"/>
          <w:numId w:val="11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se zavazuje vypůjčit předmět výpůjčky a související dokumentaci ve stavu způsobilém k řádnému užívání vypůjčitelem.</w:t>
      </w:r>
    </w:p>
    <w:p w:rsidR="00107EBC" w:rsidRDefault="00107EBC" w:rsidP="00107EBC">
      <w:pPr>
        <w:pStyle w:val="Odstavecseseznamem"/>
        <w:rPr>
          <w:rFonts w:ascii="Arial" w:hAnsi="Arial" w:cs="Arial"/>
          <w:sz w:val="20"/>
          <w:szCs w:val="20"/>
        </w:rPr>
      </w:pPr>
    </w:p>
    <w:p w:rsidR="00C12C26" w:rsidRPr="00CC04BD" w:rsidRDefault="00C12C26" w:rsidP="00D75EBB">
      <w:pPr>
        <w:pStyle w:val="Standardnte"/>
        <w:numPr>
          <w:ilvl w:val="0"/>
          <w:numId w:val="11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 w:rsidRPr="00CC04BD">
        <w:rPr>
          <w:rFonts w:ascii="Arial" w:hAnsi="Arial" w:cs="Arial"/>
          <w:color w:val="auto"/>
          <w:sz w:val="20"/>
          <w:szCs w:val="20"/>
        </w:rPr>
        <w:t>Součástí výpůjčky předmětu výpůjčky jsou také následující dokumenty:</w:t>
      </w:r>
    </w:p>
    <w:p w:rsidR="00DB63D1" w:rsidRPr="003720E0" w:rsidRDefault="00C12C26" w:rsidP="00907375">
      <w:pPr>
        <w:tabs>
          <w:tab w:val="left" w:pos="567"/>
        </w:tabs>
        <w:ind w:left="567" w:hanging="170"/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 xml:space="preserve">- </w:t>
      </w:r>
      <w:r w:rsidR="00907375" w:rsidRPr="003720E0">
        <w:rPr>
          <w:rFonts w:ascii="Arial" w:hAnsi="Arial" w:cs="Arial"/>
          <w:sz w:val="20"/>
          <w:szCs w:val="20"/>
        </w:rPr>
        <w:tab/>
      </w:r>
      <w:r w:rsidRPr="003720E0">
        <w:rPr>
          <w:rFonts w:ascii="Arial" w:hAnsi="Arial" w:cs="Arial"/>
          <w:sz w:val="20"/>
          <w:szCs w:val="20"/>
        </w:rPr>
        <w:t xml:space="preserve">návod </w:t>
      </w:r>
      <w:r w:rsidR="00DB63D1" w:rsidRPr="003720E0">
        <w:rPr>
          <w:rFonts w:ascii="Arial" w:hAnsi="Arial" w:cs="Arial"/>
          <w:sz w:val="20"/>
          <w:szCs w:val="20"/>
        </w:rPr>
        <w:t xml:space="preserve">na obsluhu (uživatelská dokumentace) </w:t>
      </w:r>
      <w:r w:rsidR="00907375" w:rsidRPr="003720E0">
        <w:rPr>
          <w:rFonts w:ascii="Arial" w:hAnsi="Arial" w:cs="Arial"/>
          <w:sz w:val="20"/>
          <w:szCs w:val="20"/>
        </w:rPr>
        <w:t xml:space="preserve">v českém jazyce </w:t>
      </w:r>
      <w:r w:rsidR="00DB63D1" w:rsidRPr="003720E0">
        <w:rPr>
          <w:rFonts w:ascii="Arial" w:hAnsi="Arial" w:cs="Arial"/>
          <w:sz w:val="20"/>
          <w:szCs w:val="20"/>
        </w:rPr>
        <w:t xml:space="preserve">1x v tištěné </w:t>
      </w:r>
      <w:r w:rsidR="00907375" w:rsidRPr="003720E0">
        <w:rPr>
          <w:rFonts w:ascii="Arial" w:hAnsi="Arial" w:cs="Arial"/>
          <w:sz w:val="20"/>
          <w:szCs w:val="20"/>
        </w:rPr>
        <w:t xml:space="preserve">písemné </w:t>
      </w:r>
      <w:r w:rsidR="00DB63D1" w:rsidRPr="003720E0">
        <w:rPr>
          <w:rFonts w:ascii="Arial" w:hAnsi="Arial" w:cs="Arial"/>
          <w:sz w:val="20"/>
          <w:szCs w:val="20"/>
        </w:rPr>
        <w:t xml:space="preserve">podobě </w:t>
      </w:r>
      <w:r w:rsidR="00907375" w:rsidRPr="003720E0">
        <w:rPr>
          <w:rFonts w:ascii="Arial" w:hAnsi="Arial" w:cs="Arial"/>
          <w:sz w:val="20"/>
          <w:szCs w:val="20"/>
        </w:rPr>
        <w:br/>
      </w:r>
      <w:r w:rsidR="00DB63D1" w:rsidRPr="003720E0">
        <w:rPr>
          <w:rFonts w:ascii="Arial" w:hAnsi="Arial" w:cs="Arial"/>
          <w:sz w:val="20"/>
          <w:szCs w:val="20"/>
        </w:rPr>
        <w:t>a 1x na CD</w:t>
      </w:r>
      <w:r w:rsidRPr="003720E0">
        <w:rPr>
          <w:rFonts w:ascii="Arial" w:hAnsi="Arial" w:cs="Arial"/>
          <w:sz w:val="20"/>
          <w:szCs w:val="20"/>
        </w:rPr>
        <w:t xml:space="preserve">, </w:t>
      </w:r>
    </w:p>
    <w:p w:rsidR="00DB63D1" w:rsidRPr="003720E0" w:rsidRDefault="00DB63D1" w:rsidP="00907375">
      <w:pPr>
        <w:ind w:left="567" w:hanging="170"/>
        <w:jc w:val="both"/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 xml:space="preserve">- </w:t>
      </w:r>
      <w:r w:rsidR="00907375" w:rsidRPr="003720E0">
        <w:rPr>
          <w:rFonts w:ascii="Arial" w:hAnsi="Arial" w:cs="Arial"/>
          <w:sz w:val="20"/>
          <w:szCs w:val="20"/>
        </w:rPr>
        <w:tab/>
      </w:r>
      <w:r w:rsidRPr="003720E0">
        <w:rPr>
          <w:rFonts w:ascii="Arial" w:hAnsi="Arial" w:cs="Arial"/>
          <w:sz w:val="20"/>
          <w:szCs w:val="20"/>
        </w:rPr>
        <w:t>technick</w:t>
      </w:r>
      <w:r w:rsidR="00907375" w:rsidRPr="003720E0">
        <w:rPr>
          <w:rFonts w:ascii="Arial" w:hAnsi="Arial" w:cs="Arial"/>
          <w:sz w:val="20"/>
          <w:szCs w:val="20"/>
        </w:rPr>
        <w:t>á</w:t>
      </w:r>
      <w:r w:rsidRPr="003720E0">
        <w:rPr>
          <w:rFonts w:ascii="Arial" w:hAnsi="Arial" w:cs="Arial"/>
          <w:sz w:val="20"/>
          <w:szCs w:val="20"/>
        </w:rPr>
        <w:t xml:space="preserve"> dokumentac</w:t>
      </w:r>
      <w:r w:rsidR="00907375" w:rsidRPr="003720E0">
        <w:rPr>
          <w:rFonts w:ascii="Arial" w:hAnsi="Arial" w:cs="Arial"/>
          <w:sz w:val="20"/>
          <w:szCs w:val="20"/>
        </w:rPr>
        <w:t>e</w:t>
      </w:r>
      <w:r w:rsidRPr="003720E0">
        <w:rPr>
          <w:rFonts w:ascii="Arial" w:hAnsi="Arial" w:cs="Arial"/>
          <w:sz w:val="20"/>
          <w:szCs w:val="20"/>
        </w:rPr>
        <w:t xml:space="preserve"> (dle výrobce) v českém jazyce nebo v anglickém jazyce doplněna </w:t>
      </w:r>
      <w:r w:rsidR="00907375" w:rsidRPr="003720E0">
        <w:rPr>
          <w:rFonts w:ascii="Arial" w:hAnsi="Arial" w:cs="Arial"/>
          <w:sz w:val="20"/>
          <w:szCs w:val="20"/>
        </w:rPr>
        <w:br/>
      </w:r>
      <w:r w:rsidRPr="003720E0">
        <w:rPr>
          <w:rFonts w:ascii="Arial" w:hAnsi="Arial" w:cs="Arial"/>
          <w:sz w:val="20"/>
          <w:szCs w:val="20"/>
        </w:rPr>
        <w:t>o prostý překlad do českého jazyka 1x v tištěné písemné podobě a 1x na CD</w:t>
      </w:r>
      <w:r w:rsidR="00907375" w:rsidRPr="003720E0">
        <w:rPr>
          <w:rFonts w:ascii="Arial" w:hAnsi="Arial" w:cs="Arial"/>
          <w:sz w:val="20"/>
          <w:szCs w:val="20"/>
        </w:rPr>
        <w:t>,</w:t>
      </w:r>
    </w:p>
    <w:p w:rsidR="008C714F" w:rsidRPr="003720E0" w:rsidRDefault="00907375" w:rsidP="00907375">
      <w:pPr>
        <w:ind w:left="567" w:hanging="170"/>
        <w:jc w:val="both"/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>-</w:t>
      </w:r>
      <w:r w:rsidRPr="003720E0">
        <w:rPr>
          <w:rFonts w:ascii="Arial" w:hAnsi="Arial" w:cs="Arial"/>
          <w:sz w:val="20"/>
          <w:szCs w:val="20"/>
        </w:rPr>
        <w:tab/>
      </w:r>
      <w:r w:rsidR="00040305" w:rsidRPr="003720E0">
        <w:rPr>
          <w:rFonts w:ascii="Arial" w:hAnsi="Arial" w:cs="Arial"/>
          <w:sz w:val="20"/>
          <w:szCs w:val="20"/>
        </w:rPr>
        <w:t xml:space="preserve">platné </w:t>
      </w:r>
      <w:r w:rsidR="00C12C26" w:rsidRPr="003720E0">
        <w:rPr>
          <w:rFonts w:ascii="Arial" w:hAnsi="Arial" w:cs="Arial"/>
          <w:sz w:val="20"/>
          <w:szCs w:val="20"/>
        </w:rPr>
        <w:t>prohlášení o shodě</w:t>
      </w:r>
      <w:r w:rsidR="004C4A1B" w:rsidRPr="003720E0">
        <w:rPr>
          <w:rFonts w:ascii="Arial" w:hAnsi="Arial" w:cs="Arial"/>
          <w:sz w:val="20"/>
          <w:szCs w:val="20"/>
        </w:rPr>
        <w:t>, vydané dle legislativy evropské či národní notifikovanou osobou</w:t>
      </w:r>
      <w:r w:rsidRPr="003720E0">
        <w:rPr>
          <w:rFonts w:ascii="Arial" w:hAnsi="Arial" w:cs="Arial"/>
          <w:sz w:val="20"/>
          <w:szCs w:val="20"/>
        </w:rPr>
        <w:t xml:space="preserve"> </w:t>
      </w:r>
      <w:r w:rsidR="004C4A1B" w:rsidRPr="003720E0">
        <w:rPr>
          <w:rFonts w:ascii="Arial" w:hAnsi="Arial" w:cs="Arial"/>
          <w:sz w:val="20"/>
          <w:szCs w:val="20"/>
        </w:rPr>
        <w:br/>
      </w:r>
      <w:r w:rsidRPr="003720E0">
        <w:rPr>
          <w:rFonts w:ascii="Arial" w:hAnsi="Arial" w:cs="Arial"/>
          <w:sz w:val="20"/>
          <w:szCs w:val="20"/>
        </w:rPr>
        <w:t xml:space="preserve">a příslušná dokumentace dle zákona 268/2014 Sb. o zdravotnických prostředcích, v platném znění, pokud je tato dokumentace pro provoz </w:t>
      </w:r>
      <w:r w:rsidR="008C714F" w:rsidRPr="003720E0">
        <w:rPr>
          <w:rFonts w:ascii="Arial" w:hAnsi="Arial" w:cs="Arial"/>
          <w:sz w:val="20"/>
          <w:szCs w:val="20"/>
        </w:rPr>
        <w:t>předmětu výpůjčky</w:t>
      </w:r>
      <w:r w:rsidRPr="003720E0">
        <w:rPr>
          <w:rFonts w:ascii="Arial" w:hAnsi="Arial" w:cs="Arial"/>
          <w:sz w:val="20"/>
          <w:szCs w:val="20"/>
        </w:rPr>
        <w:t xml:space="preserve"> nezbytná</w:t>
      </w:r>
      <w:r w:rsidR="00C12C26" w:rsidRPr="003720E0">
        <w:rPr>
          <w:rFonts w:ascii="Arial" w:hAnsi="Arial" w:cs="Arial"/>
          <w:sz w:val="20"/>
          <w:szCs w:val="20"/>
        </w:rPr>
        <w:t xml:space="preserve">, </w:t>
      </w:r>
    </w:p>
    <w:p w:rsidR="00C12C26" w:rsidRPr="00CC04BD" w:rsidRDefault="008C714F" w:rsidP="00907375">
      <w:pPr>
        <w:ind w:left="567" w:hanging="170"/>
        <w:jc w:val="both"/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>-</w:t>
      </w:r>
      <w:r w:rsidRPr="003720E0">
        <w:rPr>
          <w:rFonts w:ascii="Arial" w:hAnsi="Arial" w:cs="Arial"/>
          <w:sz w:val="20"/>
          <w:szCs w:val="20"/>
        </w:rPr>
        <w:tab/>
      </w:r>
      <w:r w:rsidR="00C12C26" w:rsidRPr="003720E0">
        <w:rPr>
          <w:rFonts w:ascii="Arial" w:hAnsi="Arial" w:cs="Arial"/>
          <w:sz w:val="20"/>
          <w:szCs w:val="20"/>
        </w:rPr>
        <w:t>protokol o zaškolení obsluhy</w:t>
      </w:r>
      <w:r w:rsidR="004C4A1B" w:rsidRPr="003720E0">
        <w:rPr>
          <w:rFonts w:ascii="Arial" w:hAnsi="Arial" w:cs="Arial"/>
          <w:sz w:val="20"/>
          <w:szCs w:val="20"/>
        </w:rPr>
        <w:t xml:space="preserve"> předmětu výpůjčky</w:t>
      </w:r>
      <w:r w:rsidRPr="003720E0">
        <w:rPr>
          <w:rFonts w:ascii="Arial" w:hAnsi="Arial" w:cs="Arial"/>
          <w:sz w:val="20"/>
          <w:szCs w:val="20"/>
        </w:rPr>
        <w:t xml:space="preserve"> dle zákona 268/2014 Sb. o zdravotnických</w:t>
      </w:r>
      <w:r w:rsidR="004C4A1B" w:rsidRPr="003720E0">
        <w:rPr>
          <w:rFonts w:ascii="Arial" w:hAnsi="Arial" w:cs="Arial"/>
          <w:sz w:val="20"/>
          <w:szCs w:val="20"/>
        </w:rPr>
        <w:t xml:space="preserve"> prostředcích, v platném znění, jeho nastavení a údržby a o podmínkách bezpečného použití </w:t>
      </w:r>
      <w:r w:rsidR="004C4A1B" w:rsidRPr="003720E0">
        <w:rPr>
          <w:rFonts w:ascii="Arial" w:hAnsi="Arial" w:cs="Arial"/>
          <w:sz w:val="20"/>
          <w:szCs w:val="20"/>
        </w:rPr>
        <w:br/>
        <w:t>a provozu</w:t>
      </w:r>
      <w:r w:rsidR="00B310AC" w:rsidRPr="003720E0">
        <w:rPr>
          <w:rFonts w:ascii="Arial" w:hAnsi="Arial" w:cs="Arial"/>
          <w:sz w:val="20"/>
          <w:szCs w:val="20"/>
        </w:rPr>
        <w:t>,</w:t>
      </w:r>
      <w:r w:rsidR="004C4A1B" w:rsidRPr="003720E0">
        <w:rPr>
          <w:rFonts w:ascii="Arial" w:hAnsi="Arial" w:cs="Arial"/>
          <w:sz w:val="20"/>
          <w:szCs w:val="20"/>
        </w:rPr>
        <w:t xml:space="preserve"> </w:t>
      </w:r>
      <w:r w:rsidR="00DF3CC7">
        <w:rPr>
          <w:rFonts w:ascii="Arial" w:hAnsi="Arial" w:cs="Arial"/>
          <w:sz w:val="20"/>
          <w:szCs w:val="20"/>
        </w:rPr>
        <w:t>protokol o předání výpůjčky</w:t>
      </w:r>
      <w:r w:rsidR="00C12C26" w:rsidRPr="003720E0">
        <w:rPr>
          <w:rFonts w:ascii="Arial" w:hAnsi="Arial" w:cs="Arial"/>
          <w:sz w:val="20"/>
          <w:szCs w:val="20"/>
        </w:rPr>
        <w:t>.</w:t>
      </w:r>
    </w:p>
    <w:p w:rsidR="005456B3" w:rsidRPr="00D75EBB" w:rsidRDefault="005456B3" w:rsidP="00D75EBB">
      <w:pPr>
        <w:pStyle w:val="Standardnte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</w:p>
    <w:p w:rsidR="00040305" w:rsidRPr="00434944" w:rsidRDefault="00040305" w:rsidP="00434944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D1AE8" w:rsidRPr="00D75EBB" w:rsidRDefault="00CD1AE8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>Článek II.</w:t>
      </w:r>
    </w:p>
    <w:p w:rsidR="00CD1AE8" w:rsidRPr="00D75EBB" w:rsidRDefault="00CD1AE8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 xml:space="preserve">Předání a převzetí </w:t>
      </w:r>
      <w:r w:rsidR="00AF11FF">
        <w:rPr>
          <w:rFonts w:ascii="Arial" w:hAnsi="Arial" w:cs="Arial"/>
          <w:b/>
          <w:sz w:val="20"/>
          <w:szCs w:val="20"/>
        </w:rPr>
        <w:t>předmětu výpůjčky</w:t>
      </w:r>
    </w:p>
    <w:p w:rsidR="00A36FC1" w:rsidRPr="00D75EBB" w:rsidRDefault="00A36FC1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946E3" w:rsidRDefault="00E946E3" w:rsidP="00D75EBB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933B38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933B38">
        <w:rPr>
          <w:rFonts w:ascii="Arial" w:hAnsi="Arial" w:cs="Arial"/>
          <w:color w:val="auto"/>
          <w:sz w:val="20"/>
          <w:szCs w:val="20"/>
        </w:rPr>
        <w:t xml:space="preserve"> </w:t>
      </w:r>
      <w:r w:rsidR="00DD5C69">
        <w:rPr>
          <w:rFonts w:ascii="Arial" w:hAnsi="Arial" w:cs="Arial"/>
          <w:color w:val="auto"/>
          <w:sz w:val="20"/>
          <w:szCs w:val="20"/>
        </w:rPr>
        <w:t>dodá</w:t>
      </w:r>
      <w:r w:rsidRPr="00933B38">
        <w:rPr>
          <w:rFonts w:ascii="Arial" w:hAnsi="Arial" w:cs="Arial"/>
          <w:color w:val="auto"/>
          <w:sz w:val="20"/>
          <w:szCs w:val="20"/>
        </w:rPr>
        <w:t xml:space="preserve"> předmět výpůjčky </w:t>
      </w:r>
      <w:r w:rsidR="00103801">
        <w:rPr>
          <w:rFonts w:ascii="Arial" w:hAnsi="Arial" w:cs="Arial"/>
          <w:color w:val="auto"/>
          <w:sz w:val="20"/>
          <w:szCs w:val="20"/>
        </w:rPr>
        <w:t xml:space="preserve">do sídla vypůjčitele na adrese </w:t>
      </w:r>
      <w:r w:rsidR="00103801" w:rsidRPr="00D75EBB">
        <w:rPr>
          <w:rFonts w:ascii="Arial" w:hAnsi="Arial" w:cs="Arial"/>
          <w:color w:val="auto"/>
          <w:sz w:val="20"/>
          <w:szCs w:val="20"/>
        </w:rPr>
        <w:t>Partyzánské nám</w:t>
      </w:r>
      <w:r w:rsidR="00103801">
        <w:rPr>
          <w:rFonts w:ascii="Arial" w:hAnsi="Arial" w:cs="Arial"/>
          <w:color w:val="auto"/>
          <w:sz w:val="20"/>
          <w:szCs w:val="20"/>
        </w:rPr>
        <w:t>ěstí 2633/</w:t>
      </w:r>
      <w:r w:rsidR="00103801" w:rsidRPr="00D75EBB">
        <w:rPr>
          <w:rFonts w:ascii="Arial" w:hAnsi="Arial" w:cs="Arial"/>
          <w:color w:val="auto"/>
          <w:sz w:val="20"/>
          <w:szCs w:val="20"/>
        </w:rPr>
        <w:t xml:space="preserve">7, </w:t>
      </w:r>
      <w:r w:rsidR="00103801">
        <w:rPr>
          <w:rFonts w:ascii="Arial" w:hAnsi="Arial" w:cs="Arial"/>
          <w:color w:val="auto"/>
          <w:sz w:val="20"/>
          <w:szCs w:val="20"/>
        </w:rPr>
        <w:t xml:space="preserve">Moravská Ostrava, 702 00 </w:t>
      </w:r>
      <w:r w:rsidR="00103801" w:rsidRPr="00D75EBB">
        <w:rPr>
          <w:rFonts w:ascii="Arial" w:hAnsi="Arial" w:cs="Arial"/>
          <w:color w:val="auto"/>
          <w:sz w:val="20"/>
          <w:szCs w:val="20"/>
        </w:rPr>
        <w:t>Ostrava</w:t>
      </w:r>
      <w:r w:rsidRPr="00933B38">
        <w:rPr>
          <w:rFonts w:ascii="Arial" w:hAnsi="Arial" w:cs="Arial"/>
          <w:color w:val="auto"/>
          <w:sz w:val="20"/>
          <w:szCs w:val="20"/>
        </w:rPr>
        <w:t xml:space="preserve"> </w:t>
      </w:r>
      <w:r w:rsidR="00857DD6" w:rsidRPr="00933B38">
        <w:rPr>
          <w:rFonts w:ascii="Arial" w:hAnsi="Arial" w:cs="Arial"/>
          <w:color w:val="auto"/>
          <w:sz w:val="20"/>
          <w:szCs w:val="20"/>
        </w:rPr>
        <w:t xml:space="preserve">nejpozději </w:t>
      </w:r>
      <w:r w:rsidRPr="00933B38">
        <w:rPr>
          <w:rFonts w:ascii="Arial" w:hAnsi="Arial" w:cs="Arial"/>
          <w:color w:val="auto"/>
          <w:sz w:val="20"/>
          <w:szCs w:val="20"/>
        </w:rPr>
        <w:t xml:space="preserve">do 3 </w:t>
      </w:r>
      <w:r w:rsidR="00857DD6" w:rsidRPr="00933B38">
        <w:rPr>
          <w:rFonts w:ascii="Arial" w:hAnsi="Arial" w:cs="Arial"/>
          <w:color w:val="auto"/>
          <w:sz w:val="20"/>
          <w:szCs w:val="20"/>
        </w:rPr>
        <w:t>týdnů</w:t>
      </w:r>
      <w:r w:rsidRPr="00933B38">
        <w:rPr>
          <w:rFonts w:ascii="Arial" w:hAnsi="Arial" w:cs="Arial"/>
          <w:color w:val="auto"/>
          <w:sz w:val="20"/>
          <w:szCs w:val="20"/>
        </w:rPr>
        <w:t xml:space="preserve"> ode dne účinnosti této </w:t>
      </w:r>
      <w:r w:rsidR="002818C7" w:rsidRPr="00933B38">
        <w:rPr>
          <w:rFonts w:ascii="Arial" w:hAnsi="Arial" w:cs="Arial"/>
          <w:color w:val="auto"/>
          <w:sz w:val="20"/>
          <w:szCs w:val="20"/>
        </w:rPr>
        <w:t>S</w:t>
      </w:r>
      <w:r w:rsidRPr="00933B38">
        <w:rPr>
          <w:rFonts w:ascii="Arial" w:hAnsi="Arial" w:cs="Arial"/>
          <w:color w:val="auto"/>
          <w:sz w:val="20"/>
          <w:szCs w:val="20"/>
        </w:rPr>
        <w:t>mlouvy.</w:t>
      </w:r>
    </w:p>
    <w:p w:rsidR="009142BB" w:rsidRDefault="009142BB" w:rsidP="009142BB">
      <w:pPr>
        <w:pStyle w:val="Standardnte"/>
        <w:ind w:left="397"/>
        <w:jc w:val="both"/>
        <w:rPr>
          <w:rFonts w:ascii="Arial" w:hAnsi="Arial" w:cs="Arial"/>
          <w:color w:val="auto"/>
          <w:sz w:val="20"/>
          <w:szCs w:val="20"/>
        </w:rPr>
      </w:pPr>
    </w:p>
    <w:p w:rsidR="009142BB" w:rsidRPr="001B584F" w:rsidRDefault="00BD01D6" w:rsidP="001B584F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Předmět výpůjčky bude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</w:t>
      </w:r>
      <w:r w:rsidR="009142BB" w:rsidRPr="00933B38">
        <w:rPr>
          <w:rFonts w:ascii="Arial" w:hAnsi="Arial" w:cs="Arial"/>
          <w:color w:val="auto"/>
          <w:sz w:val="20"/>
          <w:szCs w:val="20"/>
        </w:rPr>
        <w:t>ůjčitel</w:t>
      </w:r>
      <w:r>
        <w:rPr>
          <w:rFonts w:ascii="Arial" w:hAnsi="Arial" w:cs="Arial"/>
          <w:color w:val="auto"/>
          <w:sz w:val="20"/>
          <w:szCs w:val="20"/>
        </w:rPr>
        <w:t>em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na pověřeném pracovišti vypůjčitele nainstalován a uveden do provozu</w:t>
      </w:r>
      <w:r w:rsidR="001B584F">
        <w:rPr>
          <w:rFonts w:ascii="Arial" w:hAnsi="Arial" w:cs="Arial"/>
          <w:color w:val="auto"/>
          <w:sz w:val="20"/>
          <w:szCs w:val="20"/>
        </w:rPr>
        <w:t xml:space="preserve"> nejpozději do 3 pracovních dnů ode dne dodání předmětu výpůjčky do </w:t>
      </w:r>
      <w:r w:rsidR="009142BB" w:rsidRPr="001B584F">
        <w:rPr>
          <w:rFonts w:ascii="Arial" w:hAnsi="Arial" w:cs="Arial"/>
          <w:color w:val="auto"/>
          <w:sz w:val="20"/>
          <w:szCs w:val="20"/>
        </w:rPr>
        <w:t>sídla vypůjčitele na adrese Partyzánské náměstí 2633/7, Moravská Ostrava, 702 00 Ostrava.</w:t>
      </w:r>
    </w:p>
    <w:p w:rsidR="00E946E3" w:rsidRPr="00D75EBB" w:rsidRDefault="00E946E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946E3" w:rsidRPr="00D75EBB" w:rsidRDefault="00E946E3" w:rsidP="00D75EBB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Pověřeným pracovištěm vypůjčitele je </w:t>
      </w:r>
      <w:r w:rsidR="002D11DD">
        <w:rPr>
          <w:rFonts w:ascii="Arial" w:hAnsi="Arial" w:cs="Arial"/>
          <w:color w:val="auto"/>
          <w:sz w:val="20"/>
          <w:szCs w:val="20"/>
        </w:rPr>
        <w:t>Centrum klinických laboratoří</w:t>
      </w:r>
      <w:r w:rsidR="00DB7581">
        <w:rPr>
          <w:rFonts w:ascii="Arial" w:hAnsi="Arial" w:cs="Arial"/>
          <w:color w:val="auto"/>
          <w:sz w:val="20"/>
          <w:szCs w:val="20"/>
        </w:rPr>
        <w:t>, v sídle vypůjčitele na adrese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Partyzánské nám</w:t>
      </w:r>
      <w:r w:rsidR="00107EBC">
        <w:rPr>
          <w:rFonts w:ascii="Arial" w:hAnsi="Arial" w:cs="Arial"/>
          <w:color w:val="auto"/>
          <w:sz w:val="20"/>
          <w:szCs w:val="20"/>
        </w:rPr>
        <w:t>ěstí 2633/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7, </w:t>
      </w:r>
      <w:r w:rsidR="00575BAA">
        <w:rPr>
          <w:rFonts w:ascii="Arial" w:hAnsi="Arial" w:cs="Arial"/>
          <w:color w:val="auto"/>
          <w:sz w:val="20"/>
          <w:szCs w:val="20"/>
        </w:rPr>
        <w:t>Moravská Ostrava, 70</w:t>
      </w:r>
      <w:r w:rsidR="00107EBC">
        <w:rPr>
          <w:rFonts w:ascii="Arial" w:hAnsi="Arial" w:cs="Arial"/>
          <w:color w:val="auto"/>
          <w:sz w:val="20"/>
          <w:szCs w:val="20"/>
        </w:rPr>
        <w:t xml:space="preserve">2 00 </w:t>
      </w:r>
      <w:r w:rsidRPr="00D75EBB">
        <w:rPr>
          <w:rFonts w:ascii="Arial" w:hAnsi="Arial" w:cs="Arial"/>
          <w:color w:val="auto"/>
          <w:sz w:val="20"/>
          <w:szCs w:val="20"/>
        </w:rPr>
        <w:t>Ostrava.</w:t>
      </w:r>
    </w:p>
    <w:p w:rsidR="00E946E3" w:rsidRPr="00D75EBB" w:rsidRDefault="00E946E3" w:rsidP="00D75EBB">
      <w:pPr>
        <w:pStyle w:val="Odstavecseseznamem"/>
        <w:contextualSpacing w:val="0"/>
        <w:rPr>
          <w:rFonts w:ascii="Arial" w:hAnsi="Arial" w:cs="Arial"/>
          <w:sz w:val="20"/>
          <w:szCs w:val="20"/>
        </w:rPr>
      </w:pPr>
    </w:p>
    <w:p w:rsidR="00E946E3" w:rsidRPr="00D75EBB" w:rsidRDefault="00E946E3" w:rsidP="00D75EBB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>Kontaktní osoby:</w:t>
      </w:r>
    </w:p>
    <w:p w:rsidR="00E946E3" w:rsidRPr="00D75EBB" w:rsidRDefault="00E946E3" w:rsidP="00D75EBB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E946E3" w:rsidRPr="00D75EBB" w:rsidRDefault="00713CD6" w:rsidP="00D75EBB">
      <w:pPr>
        <w:pStyle w:val="Odstavecseseznamem"/>
        <w:widowControl w:val="0"/>
        <w:numPr>
          <w:ilvl w:val="0"/>
          <w:numId w:val="13"/>
        </w:numPr>
        <w:ind w:left="709" w:hanging="283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D75EBB">
        <w:rPr>
          <w:rFonts w:ascii="Arial" w:hAnsi="Arial" w:cs="Arial"/>
          <w:sz w:val="20"/>
          <w:szCs w:val="20"/>
        </w:rPr>
        <w:t>půjčitele</w:t>
      </w:r>
      <w:proofErr w:type="spellEnd"/>
      <w:r w:rsidRPr="00D75EBB">
        <w:rPr>
          <w:rFonts w:ascii="Arial" w:hAnsi="Arial" w:cs="Arial"/>
          <w:sz w:val="20"/>
          <w:szCs w:val="20"/>
        </w:rPr>
        <w:t xml:space="preserve"> ve věcech technických</w:t>
      </w:r>
      <w:r w:rsidR="00E946E3" w:rsidRPr="00D75EBB">
        <w:rPr>
          <w:rFonts w:ascii="Arial" w:hAnsi="Arial" w:cs="Arial"/>
          <w:sz w:val="20"/>
          <w:szCs w:val="20"/>
        </w:rPr>
        <w:t>:</w:t>
      </w:r>
    </w:p>
    <w:p w:rsidR="00E946E3" w:rsidRPr="00D75EBB" w:rsidRDefault="00E946E3" w:rsidP="00D75EBB">
      <w:pPr>
        <w:widowControl w:val="0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:rsidR="00E946E3" w:rsidRPr="00D75EBB" w:rsidRDefault="00E946E3" w:rsidP="00D75EBB">
      <w:pPr>
        <w:pStyle w:val="Odstavecseseznamem"/>
        <w:widowControl w:val="0"/>
        <w:ind w:left="709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  <w:highlight w:val="yellow"/>
        </w:rPr>
        <w:t>……………………………</w:t>
      </w:r>
      <w:r w:rsidRPr="00D75EBB">
        <w:rPr>
          <w:rFonts w:ascii="Arial" w:hAnsi="Arial" w:cs="Arial"/>
          <w:sz w:val="20"/>
          <w:szCs w:val="20"/>
        </w:rPr>
        <w:t>, tel.:</w:t>
      </w:r>
      <w:r w:rsidRPr="00D75EBB">
        <w:rPr>
          <w:rFonts w:ascii="Arial" w:hAnsi="Arial" w:cs="Arial"/>
          <w:sz w:val="20"/>
          <w:szCs w:val="20"/>
          <w:highlight w:val="yellow"/>
        </w:rPr>
        <w:t xml:space="preserve"> …………………………</w:t>
      </w:r>
      <w:r w:rsidRPr="00D75EBB">
        <w:rPr>
          <w:rFonts w:ascii="Arial" w:hAnsi="Arial" w:cs="Arial"/>
          <w:sz w:val="20"/>
          <w:szCs w:val="20"/>
        </w:rPr>
        <w:t xml:space="preserve">, e-mail: </w:t>
      </w:r>
      <w:r w:rsidRPr="00D75EBB">
        <w:rPr>
          <w:rFonts w:ascii="Arial" w:hAnsi="Arial" w:cs="Arial"/>
          <w:sz w:val="20"/>
          <w:szCs w:val="20"/>
          <w:highlight w:val="yellow"/>
        </w:rPr>
        <w:t>…………………………</w:t>
      </w:r>
    </w:p>
    <w:p w:rsidR="00E946E3" w:rsidRPr="00D75EBB" w:rsidRDefault="00E946E3" w:rsidP="00D75EBB">
      <w:pPr>
        <w:pStyle w:val="Odstavecseseznamem"/>
        <w:contextualSpacing w:val="0"/>
        <w:rPr>
          <w:rFonts w:ascii="Arial" w:hAnsi="Arial" w:cs="Arial"/>
          <w:sz w:val="20"/>
          <w:szCs w:val="20"/>
        </w:rPr>
      </w:pPr>
    </w:p>
    <w:p w:rsidR="00E946E3" w:rsidRPr="00D75EBB" w:rsidRDefault="00E946E3" w:rsidP="00D75EBB">
      <w:pPr>
        <w:pStyle w:val="Odstavecseseznamem"/>
        <w:widowControl w:val="0"/>
        <w:numPr>
          <w:ilvl w:val="0"/>
          <w:numId w:val="13"/>
        </w:numPr>
        <w:ind w:left="709" w:hanging="283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>za vypůjčitele (</w:t>
      </w:r>
      <w:r w:rsidR="002D11DD">
        <w:rPr>
          <w:rFonts w:ascii="Arial" w:hAnsi="Arial" w:cs="Arial"/>
          <w:sz w:val="20"/>
          <w:szCs w:val="20"/>
        </w:rPr>
        <w:t>Centrum klinických laboratoří</w:t>
      </w:r>
      <w:r w:rsidRPr="00D75EBB">
        <w:rPr>
          <w:rFonts w:ascii="Arial" w:hAnsi="Arial" w:cs="Arial"/>
          <w:sz w:val="20"/>
          <w:szCs w:val="20"/>
        </w:rPr>
        <w:t>):</w:t>
      </w:r>
    </w:p>
    <w:p w:rsidR="00E946E3" w:rsidRPr="00D75EBB" w:rsidRDefault="00E946E3" w:rsidP="00D75EBB">
      <w:pPr>
        <w:pStyle w:val="Odstavecseseznamem"/>
        <w:widowControl w:val="0"/>
        <w:ind w:left="1200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E946E3" w:rsidRPr="00D75EBB" w:rsidRDefault="00E946E3" w:rsidP="00D75EBB">
      <w:pPr>
        <w:pStyle w:val="Odstavecseseznamem"/>
        <w:widowControl w:val="0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Mgr. </w:t>
      </w:r>
      <w:r w:rsidR="00B02AFB">
        <w:rPr>
          <w:rFonts w:ascii="Arial" w:hAnsi="Arial" w:cs="Arial"/>
          <w:sz w:val="20"/>
          <w:szCs w:val="20"/>
        </w:rPr>
        <w:t>Jan Martinek</w:t>
      </w:r>
      <w:r w:rsidRPr="00D75EBB">
        <w:rPr>
          <w:rFonts w:ascii="Arial" w:hAnsi="Arial" w:cs="Arial"/>
          <w:sz w:val="20"/>
          <w:szCs w:val="20"/>
        </w:rPr>
        <w:t>, tel.: 596 200 2</w:t>
      </w:r>
      <w:r w:rsidR="00B02AFB">
        <w:rPr>
          <w:rFonts w:ascii="Arial" w:hAnsi="Arial" w:cs="Arial"/>
          <w:sz w:val="20"/>
          <w:szCs w:val="20"/>
        </w:rPr>
        <w:t>24</w:t>
      </w:r>
      <w:r w:rsidRPr="00D75EBB">
        <w:rPr>
          <w:rFonts w:ascii="Arial" w:hAnsi="Arial" w:cs="Arial"/>
          <w:sz w:val="20"/>
          <w:szCs w:val="20"/>
        </w:rPr>
        <w:t xml:space="preserve">, e-mail: </w:t>
      </w:r>
      <w:r w:rsidR="00B02AFB">
        <w:rPr>
          <w:rFonts w:ascii="Arial" w:hAnsi="Arial" w:cs="Arial"/>
          <w:sz w:val="20"/>
          <w:szCs w:val="20"/>
        </w:rPr>
        <w:t>jan.martinek</w:t>
      </w:r>
      <w:r w:rsidRPr="00F70149">
        <w:rPr>
          <w:rFonts w:ascii="Arial" w:hAnsi="Arial" w:cs="Arial"/>
          <w:sz w:val="20"/>
          <w:szCs w:val="20"/>
        </w:rPr>
        <w:t>@zuova.cz</w:t>
      </w:r>
      <w:r w:rsidRPr="00D75EBB">
        <w:rPr>
          <w:rFonts w:ascii="Arial" w:hAnsi="Arial" w:cs="Arial"/>
          <w:sz w:val="20"/>
          <w:szCs w:val="20"/>
        </w:rPr>
        <w:t>.</w:t>
      </w:r>
    </w:p>
    <w:p w:rsidR="00E946E3" w:rsidRPr="00D75EBB" w:rsidRDefault="00E946E3" w:rsidP="00D75EBB">
      <w:pPr>
        <w:pStyle w:val="Odstavecseseznamem"/>
        <w:widowControl w:val="0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CD1AE8" w:rsidRPr="00D75EBB" w:rsidRDefault="00AC47DF" w:rsidP="00D75EBB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Předmět výpůjčky bude </w:t>
      </w:r>
      <w:r w:rsidR="00791BF6">
        <w:rPr>
          <w:rFonts w:ascii="Arial" w:hAnsi="Arial" w:cs="Arial"/>
          <w:color w:val="auto"/>
          <w:sz w:val="20"/>
          <w:szCs w:val="20"/>
        </w:rPr>
        <w:t xml:space="preserve">na pověřené pracoviště vypůjčitele </w:t>
      </w:r>
      <w:r w:rsidR="009E277D">
        <w:rPr>
          <w:rFonts w:ascii="Arial" w:hAnsi="Arial" w:cs="Arial"/>
          <w:color w:val="auto"/>
          <w:sz w:val="20"/>
          <w:szCs w:val="20"/>
        </w:rPr>
        <w:t>dle bodu č. 2., článku II. této smlouvy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CD1AE8" w:rsidRPr="00D75EBB">
        <w:rPr>
          <w:rFonts w:ascii="Arial" w:hAnsi="Arial" w:cs="Arial"/>
          <w:color w:val="auto"/>
          <w:sz w:val="20"/>
          <w:szCs w:val="20"/>
        </w:rPr>
        <w:t xml:space="preserve">dopraven na náklady </w:t>
      </w:r>
      <w:proofErr w:type="spellStart"/>
      <w:r w:rsidR="00CD1AE8" w:rsidRPr="00D75EBB">
        <w:rPr>
          <w:rFonts w:ascii="Arial" w:hAnsi="Arial" w:cs="Arial"/>
          <w:color w:val="auto"/>
          <w:sz w:val="20"/>
          <w:szCs w:val="20"/>
        </w:rPr>
        <w:t>půjčitele</w:t>
      </w:r>
      <w:proofErr w:type="spellEnd"/>
      <w:r w:rsidR="00CD1AE8" w:rsidRPr="00D75EBB">
        <w:rPr>
          <w:rFonts w:ascii="Arial" w:hAnsi="Arial" w:cs="Arial"/>
          <w:color w:val="auto"/>
          <w:sz w:val="20"/>
          <w:szCs w:val="20"/>
        </w:rPr>
        <w:t>, v pracovní den</w:t>
      </w:r>
      <w:r w:rsidR="00415013">
        <w:rPr>
          <w:rFonts w:ascii="Arial" w:hAnsi="Arial" w:cs="Arial"/>
          <w:color w:val="auto"/>
          <w:sz w:val="20"/>
          <w:szCs w:val="20"/>
        </w:rPr>
        <w:t xml:space="preserve">, </w:t>
      </w:r>
      <w:r w:rsidR="00CD1AE8" w:rsidRPr="00D75EBB">
        <w:rPr>
          <w:rFonts w:ascii="Arial" w:hAnsi="Arial" w:cs="Arial"/>
          <w:color w:val="auto"/>
          <w:sz w:val="20"/>
          <w:szCs w:val="20"/>
        </w:rPr>
        <w:t xml:space="preserve">během pracovní doby vypůjčitele, tj. od 8 do 16 hodin. </w:t>
      </w:r>
    </w:p>
    <w:p w:rsidR="009233F3" w:rsidRPr="00D75EBB" w:rsidRDefault="009233F3" w:rsidP="00D75EBB">
      <w:pPr>
        <w:pStyle w:val="Standardnte"/>
        <w:ind w:left="397"/>
        <w:jc w:val="both"/>
        <w:rPr>
          <w:rFonts w:ascii="Arial" w:hAnsi="Arial" w:cs="Arial"/>
          <w:color w:val="auto"/>
          <w:sz w:val="20"/>
          <w:szCs w:val="20"/>
        </w:rPr>
      </w:pPr>
    </w:p>
    <w:p w:rsidR="00590A96" w:rsidRPr="00314222" w:rsidRDefault="00CD1AE8" w:rsidP="00D75EBB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 w:rsidRPr="00314222">
        <w:rPr>
          <w:rFonts w:ascii="Arial" w:hAnsi="Arial" w:cs="Arial"/>
          <w:color w:val="auto"/>
          <w:sz w:val="20"/>
          <w:szCs w:val="20"/>
        </w:rPr>
        <w:t xml:space="preserve">Nebezpečí škody na </w:t>
      </w:r>
      <w:r w:rsidR="00372500" w:rsidRPr="00314222">
        <w:rPr>
          <w:rFonts w:ascii="Arial" w:hAnsi="Arial" w:cs="Arial"/>
          <w:color w:val="auto"/>
          <w:sz w:val="20"/>
          <w:szCs w:val="20"/>
        </w:rPr>
        <w:t>předmětu výpůjčky</w:t>
      </w:r>
      <w:r w:rsidRPr="00314222">
        <w:rPr>
          <w:rFonts w:ascii="Arial" w:hAnsi="Arial" w:cs="Arial"/>
          <w:color w:val="auto"/>
          <w:sz w:val="20"/>
          <w:szCs w:val="20"/>
        </w:rPr>
        <w:t xml:space="preserve"> přechází na vypůjčitele okamžikem předání </w:t>
      </w:r>
      <w:r w:rsidR="00372500" w:rsidRPr="00314222">
        <w:rPr>
          <w:rFonts w:ascii="Arial" w:hAnsi="Arial" w:cs="Arial"/>
          <w:color w:val="auto"/>
          <w:sz w:val="20"/>
          <w:szCs w:val="20"/>
        </w:rPr>
        <w:t>předmětu výpůjčky</w:t>
      </w:r>
      <w:r w:rsidRPr="00314222">
        <w:rPr>
          <w:rFonts w:ascii="Arial" w:hAnsi="Arial" w:cs="Arial"/>
          <w:color w:val="auto"/>
          <w:sz w:val="20"/>
          <w:szCs w:val="20"/>
        </w:rPr>
        <w:t xml:space="preserve">, respektive potvrzením Protokolu o předání </w:t>
      </w:r>
      <w:r w:rsidR="00372500" w:rsidRPr="00314222">
        <w:rPr>
          <w:rFonts w:ascii="Arial" w:hAnsi="Arial" w:cs="Arial"/>
          <w:color w:val="auto"/>
          <w:sz w:val="20"/>
          <w:szCs w:val="20"/>
        </w:rPr>
        <w:t>předmětu výpůjčky</w:t>
      </w:r>
      <w:r w:rsidRPr="00314222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590A96" w:rsidRPr="00314222" w:rsidRDefault="00590A96" w:rsidP="00590A96">
      <w:pPr>
        <w:pStyle w:val="Odstavecseseznamem"/>
        <w:rPr>
          <w:rFonts w:ascii="Arial" w:hAnsi="Arial" w:cs="Arial"/>
          <w:sz w:val="20"/>
          <w:szCs w:val="20"/>
        </w:rPr>
      </w:pPr>
    </w:p>
    <w:p w:rsidR="00CD1AE8" w:rsidRPr="00314222" w:rsidRDefault="00CD1AE8" w:rsidP="00B97EA9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 w:rsidRPr="00314222">
        <w:rPr>
          <w:rFonts w:ascii="Arial" w:hAnsi="Arial" w:cs="Arial"/>
          <w:color w:val="auto"/>
          <w:sz w:val="20"/>
          <w:szCs w:val="20"/>
        </w:rPr>
        <w:t xml:space="preserve">Potvrzením protokolu o předání </w:t>
      </w:r>
      <w:r w:rsidR="00372500" w:rsidRPr="00314222">
        <w:rPr>
          <w:rFonts w:ascii="Arial" w:hAnsi="Arial" w:cs="Arial"/>
          <w:color w:val="auto"/>
          <w:sz w:val="20"/>
          <w:szCs w:val="20"/>
        </w:rPr>
        <w:t>předmětu výpůjčky</w:t>
      </w:r>
      <w:r w:rsidRPr="00314222">
        <w:rPr>
          <w:rFonts w:ascii="Arial" w:hAnsi="Arial" w:cs="Arial"/>
          <w:color w:val="auto"/>
          <w:sz w:val="20"/>
          <w:szCs w:val="20"/>
        </w:rPr>
        <w:t xml:space="preserve"> smluvní strany stvrzují, že </w:t>
      </w:r>
      <w:r w:rsidR="00864835" w:rsidRPr="00314222">
        <w:rPr>
          <w:rFonts w:ascii="Arial" w:hAnsi="Arial" w:cs="Arial"/>
          <w:color w:val="auto"/>
          <w:sz w:val="20"/>
          <w:szCs w:val="20"/>
        </w:rPr>
        <w:t>předmět výpůjčky</w:t>
      </w:r>
      <w:r w:rsidRPr="00314222">
        <w:rPr>
          <w:rFonts w:ascii="Arial" w:hAnsi="Arial" w:cs="Arial"/>
          <w:color w:val="auto"/>
          <w:sz w:val="20"/>
          <w:szCs w:val="20"/>
        </w:rPr>
        <w:t xml:space="preserve"> byl dodán, </w:t>
      </w:r>
      <w:r w:rsidR="00B5446C" w:rsidRPr="00314222">
        <w:rPr>
          <w:rFonts w:ascii="Arial" w:hAnsi="Arial" w:cs="Arial"/>
          <w:color w:val="auto"/>
          <w:sz w:val="20"/>
          <w:szCs w:val="20"/>
        </w:rPr>
        <w:t xml:space="preserve">smontován, </w:t>
      </w:r>
      <w:r w:rsidR="00590A96" w:rsidRPr="00314222">
        <w:rPr>
          <w:rFonts w:ascii="Arial" w:hAnsi="Arial" w:cs="Arial"/>
          <w:color w:val="auto"/>
          <w:sz w:val="20"/>
          <w:szCs w:val="20"/>
        </w:rPr>
        <w:t xml:space="preserve">nainstalován, řádně </w:t>
      </w:r>
      <w:r w:rsidRPr="00314222">
        <w:rPr>
          <w:rFonts w:ascii="Arial" w:hAnsi="Arial" w:cs="Arial"/>
          <w:color w:val="auto"/>
          <w:sz w:val="20"/>
          <w:szCs w:val="20"/>
        </w:rPr>
        <w:t>uveden do provozu a obsluha vypůjčitele byla zaškolena v souladu s touto Smlouvou</w:t>
      </w:r>
      <w:r w:rsidR="00B222BE" w:rsidRPr="00314222">
        <w:rPr>
          <w:rFonts w:ascii="Arial" w:hAnsi="Arial" w:cs="Arial"/>
          <w:color w:val="auto"/>
          <w:sz w:val="20"/>
          <w:szCs w:val="20"/>
        </w:rPr>
        <w:t xml:space="preserve"> a zadávací dokumentací k </w:t>
      </w:r>
      <w:r w:rsidR="00B222BE" w:rsidRPr="00B97EA9">
        <w:rPr>
          <w:rFonts w:ascii="Arial" w:hAnsi="Arial" w:cs="Arial"/>
          <w:color w:val="auto"/>
          <w:sz w:val="20"/>
          <w:szCs w:val="20"/>
        </w:rPr>
        <w:t xml:space="preserve">veřejné zakázce </w:t>
      </w:r>
      <w:r w:rsidR="0074123F">
        <w:rPr>
          <w:rFonts w:ascii="Arial" w:hAnsi="Arial" w:cs="Arial"/>
          <w:color w:val="auto"/>
          <w:sz w:val="20"/>
          <w:szCs w:val="20"/>
        </w:rPr>
        <w:t xml:space="preserve">malého rozsahu </w:t>
      </w:r>
      <w:r w:rsidR="00B222BE" w:rsidRPr="00B97EA9">
        <w:rPr>
          <w:rFonts w:ascii="Arial" w:hAnsi="Arial" w:cs="Arial"/>
          <w:color w:val="auto"/>
          <w:sz w:val="20"/>
          <w:szCs w:val="20"/>
        </w:rPr>
        <w:t>na dodávky s názvem „</w:t>
      </w:r>
      <w:r w:rsidR="0074123F" w:rsidRPr="0074123F">
        <w:rPr>
          <w:rFonts w:ascii="Arial" w:hAnsi="Arial" w:cs="Arial"/>
          <w:color w:val="auto"/>
          <w:sz w:val="20"/>
          <w:szCs w:val="20"/>
        </w:rPr>
        <w:t xml:space="preserve">Diagnostika k vyšetření </w:t>
      </w:r>
      <w:r w:rsidR="0074123F" w:rsidRPr="0074123F">
        <w:rPr>
          <w:rFonts w:ascii="Arial" w:hAnsi="Arial" w:cs="Arial"/>
          <w:i/>
          <w:color w:val="auto"/>
          <w:sz w:val="20"/>
          <w:szCs w:val="20"/>
        </w:rPr>
        <w:t>a-TPO, a-TG, TSI a ECP</w:t>
      </w:r>
      <w:r w:rsidR="008D40E1">
        <w:rPr>
          <w:rFonts w:ascii="Arial" w:hAnsi="Arial" w:cs="Arial"/>
          <w:color w:val="auto"/>
          <w:sz w:val="20"/>
          <w:szCs w:val="20"/>
        </w:rPr>
        <w:t>“</w:t>
      </w:r>
      <w:r w:rsidRPr="00314222">
        <w:rPr>
          <w:rFonts w:ascii="Arial" w:hAnsi="Arial" w:cs="Arial"/>
          <w:color w:val="auto"/>
          <w:sz w:val="20"/>
          <w:szCs w:val="20"/>
        </w:rPr>
        <w:t>.</w:t>
      </w:r>
    </w:p>
    <w:p w:rsidR="00864835" w:rsidRPr="00D75EBB" w:rsidRDefault="00864835" w:rsidP="00D75EBB">
      <w:pPr>
        <w:pStyle w:val="Odstavecseseznamem"/>
        <w:contextualSpacing w:val="0"/>
        <w:rPr>
          <w:rFonts w:ascii="Arial" w:hAnsi="Arial" w:cs="Arial"/>
          <w:sz w:val="20"/>
          <w:szCs w:val="20"/>
        </w:rPr>
      </w:pPr>
    </w:p>
    <w:p w:rsidR="00CD1AE8" w:rsidRPr="00D75EBB" w:rsidRDefault="00CD1AE8" w:rsidP="00D75EBB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Vypůjčitel je povinen si </w:t>
      </w:r>
      <w:r w:rsidR="006D47A0">
        <w:rPr>
          <w:rFonts w:ascii="Arial" w:hAnsi="Arial" w:cs="Arial"/>
          <w:color w:val="auto"/>
          <w:sz w:val="20"/>
          <w:szCs w:val="20"/>
        </w:rPr>
        <w:t>při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předání </w:t>
      </w:r>
      <w:r w:rsidR="00FC442E" w:rsidRPr="00D75EBB">
        <w:rPr>
          <w:rFonts w:ascii="Arial" w:hAnsi="Arial" w:cs="Arial"/>
          <w:color w:val="auto"/>
          <w:sz w:val="20"/>
          <w:szCs w:val="20"/>
        </w:rPr>
        <w:t xml:space="preserve">předmět výpůjčky </w:t>
      </w:r>
      <w:r w:rsidR="006D47A0" w:rsidRPr="00D75EBB">
        <w:rPr>
          <w:rFonts w:ascii="Arial" w:hAnsi="Arial" w:cs="Arial"/>
          <w:color w:val="auto"/>
          <w:sz w:val="20"/>
          <w:szCs w:val="20"/>
        </w:rPr>
        <w:t xml:space="preserve">prohlédnout 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a potvrdit Protokol </w:t>
      </w:r>
      <w:r w:rsidR="00864835" w:rsidRPr="00D75EBB">
        <w:rPr>
          <w:rFonts w:ascii="Arial" w:hAnsi="Arial" w:cs="Arial"/>
          <w:color w:val="auto"/>
          <w:sz w:val="20"/>
          <w:szCs w:val="20"/>
        </w:rPr>
        <w:br/>
      </w:r>
      <w:r w:rsidRPr="00D75EBB">
        <w:rPr>
          <w:rFonts w:ascii="Arial" w:hAnsi="Arial" w:cs="Arial"/>
          <w:color w:val="auto"/>
          <w:sz w:val="20"/>
          <w:szCs w:val="20"/>
        </w:rPr>
        <w:t xml:space="preserve">o předání </w:t>
      </w:r>
      <w:r w:rsidR="00864835" w:rsidRPr="00D75EBB">
        <w:rPr>
          <w:rFonts w:ascii="Arial" w:hAnsi="Arial" w:cs="Arial"/>
          <w:color w:val="auto"/>
          <w:sz w:val="20"/>
          <w:szCs w:val="20"/>
        </w:rPr>
        <w:t>předmětu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, případně uvést vady, které </w:t>
      </w:r>
      <w:r w:rsidR="00864835" w:rsidRPr="00D75EBB">
        <w:rPr>
          <w:rFonts w:ascii="Arial" w:hAnsi="Arial" w:cs="Arial"/>
          <w:color w:val="auto"/>
          <w:sz w:val="20"/>
          <w:szCs w:val="20"/>
        </w:rPr>
        <w:t>předmět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v okamžiku předání vykazoval.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se zavazuje případné vady v Protokolu o předání </w:t>
      </w:r>
      <w:r w:rsidR="003110D1" w:rsidRPr="00D75EBB">
        <w:rPr>
          <w:rFonts w:ascii="Arial" w:hAnsi="Arial" w:cs="Arial"/>
          <w:color w:val="auto"/>
          <w:sz w:val="20"/>
          <w:szCs w:val="20"/>
        </w:rPr>
        <w:t>předmětu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uvedené odstranit v co nejkratší době, a to v závislosti na povaze uvedené vady. V opačném případě se má za to, že </w:t>
      </w:r>
      <w:r w:rsidR="003110D1" w:rsidRPr="00D75EBB">
        <w:rPr>
          <w:rFonts w:ascii="Arial" w:hAnsi="Arial" w:cs="Arial"/>
          <w:color w:val="auto"/>
          <w:sz w:val="20"/>
          <w:szCs w:val="20"/>
        </w:rPr>
        <w:t>předmět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nevykazoval k okamžiku předání žádné zjevné vady a byla předána ve stavu vyhovujícím účelu této Smlouvy.</w:t>
      </w:r>
    </w:p>
    <w:p w:rsidR="00650807" w:rsidRPr="00D75EBB" w:rsidRDefault="00650807" w:rsidP="00D75EBB">
      <w:pPr>
        <w:pStyle w:val="Odstavecseseznamem"/>
        <w:contextualSpacing w:val="0"/>
        <w:rPr>
          <w:rFonts w:ascii="Arial" w:hAnsi="Arial" w:cs="Arial"/>
          <w:sz w:val="20"/>
          <w:szCs w:val="20"/>
        </w:rPr>
      </w:pPr>
    </w:p>
    <w:p w:rsidR="00CD1AE8" w:rsidRDefault="00CD1AE8" w:rsidP="00D75EBB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Jestliže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</w:t>
      </w:r>
      <w:r w:rsidR="00650807" w:rsidRPr="00D75EBB">
        <w:rPr>
          <w:rFonts w:ascii="Arial" w:hAnsi="Arial" w:cs="Arial"/>
          <w:color w:val="auto"/>
          <w:sz w:val="20"/>
          <w:szCs w:val="20"/>
        </w:rPr>
        <w:t>eli</w:t>
      </w:r>
      <w:proofErr w:type="spellEnd"/>
      <w:r w:rsidR="00650807" w:rsidRPr="00D75EBB">
        <w:rPr>
          <w:rFonts w:ascii="Arial" w:hAnsi="Arial" w:cs="Arial"/>
          <w:color w:val="auto"/>
          <w:sz w:val="20"/>
          <w:szCs w:val="20"/>
        </w:rPr>
        <w:t xml:space="preserve"> hrozí prodlení s předáním předmětu výpůjčky</w:t>
      </w:r>
      <w:r w:rsidRPr="00D75EBB">
        <w:rPr>
          <w:rFonts w:ascii="Arial" w:hAnsi="Arial" w:cs="Arial"/>
          <w:color w:val="auto"/>
          <w:sz w:val="20"/>
          <w:szCs w:val="20"/>
        </w:rPr>
        <w:t>, je povinen neprodleně po t</w:t>
      </w:r>
      <w:r w:rsidR="00D70F3C">
        <w:rPr>
          <w:rFonts w:ascii="Arial" w:hAnsi="Arial" w:cs="Arial"/>
          <w:color w:val="auto"/>
          <w:sz w:val="20"/>
          <w:szCs w:val="20"/>
        </w:rPr>
        <w:t>é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, co se o důvodech možného prodlení dozvěděl, uvědomit vypůjčitele o této skutečnosti a vyžádat si jeho pokynů. </w:t>
      </w:r>
    </w:p>
    <w:p w:rsidR="00BF52BE" w:rsidRDefault="00BF52BE" w:rsidP="00BF52BE">
      <w:pPr>
        <w:pStyle w:val="Odstavecseseznamem"/>
        <w:rPr>
          <w:rFonts w:ascii="Arial" w:hAnsi="Arial" w:cs="Arial"/>
          <w:sz w:val="20"/>
          <w:szCs w:val="20"/>
        </w:rPr>
      </w:pPr>
    </w:p>
    <w:p w:rsidR="00BF52BE" w:rsidRPr="00D75EBB" w:rsidRDefault="00BF52BE" w:rsidP="00D75EBB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V</w:t>
      </w:r>
      <w:r w:rsidRPr="00BF52BE">
        <w:rPr>
          <w:rFonts w:ascii="Arial" w:hAnsi="Arial" w:cs="Arial"/>
          <w:color w:val="auto"/>
          <w:sz w:val="20"/>
          <w:szCs w:val="20"/>
        </w:rPr>
        <w:t xml:space="preserve"> souvislosti s instalací </w:t>
      </w:r>
      <w:r>
        <w:rPr>
          <w:rFonts w:ascii="Arial" w:hAnsi="Arial" w:cs="Arial"/>
          <w:color w:val="auto"/>
          <w:sz w:val="20"/>
          <w:szCs w:val="20"/>
        </w:rPr>
        <w:t>předmětu výpůjčky</w:t>
      </w:r>
      <w:r w:rsidRPr="00BF52BE">
        <w:rPr>
          <w:rFonts w:ascii="Arial" w:hAnsi="Arial" w:cs="Arial"/>
          <w:color w:val="auto"/>
          <w:sz w:val="20"/>
          <w:szCs w:val="20"/>
        </w:rPr>
        <w:t xml:space="preserve"> ne</w:t>
      </w:r>
      <w:r>
        <w:rPr>
          <w:rFonts w:ascii="Arial" w:hAnsi="Arial" w:cs="Arial"/>
          <w:color w:val="auto"/>
          <w:sz w:val="20"/>
          <w:szCs w:val="20"/>
        </w:rPr>
        <w:t>bude</w:t>
      </w:r>
      <w:r w:rsidRPr="00BF52BE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provedena</w:t>
      </w:r>
      <w:r w:rsidRPr="00BF52BE">
        <w:rPr>
          <w:rFonts w:ascii="Arial" w:hAnsi="Arial" w:cs="Arial"/>
          <w:color w:val="auto"/>
          <w:sz w:val="20"/>
          <w:szCs w:val="20"/>
        </w:rPr>
        <w:t xml:space="preserve"> jakákoli stavební a stavebně instala</w:t>
      </w:r>
      <w:r w:rsidR="005C384C">
        <w:rPr>
          <w:rFonts w:ascii="Arial" w:hAnsi="Arial" w:cs="Arial"/>
          <w:color w:val="auto"/>
          <w:sz w:val="20"/>
          <w:szCs w:val="20"/>
        </w:rPr>
        <w:t>ční činnost ze strany vypůjčitele</w:t>
      </w:r>
      <w:r w:rsidRPr="00BF52BE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AB74D0" w:rsidRPr="00D75EBB" w:rsidRDefault="00AB74D0" w:rsidP="00D75EBB">
      <w:pPr>
        <w:pStyle w:val="Odstavecseseznamem"/>
        <w:contextualSpacing w:val="0"/>
        <w:rPr>
          <w:rFonts w:ascii="Arial" w:hAnsi="Arial" w:cs="Arial"/>
          <w:sz w:val="20"/>
          <w:szCs w:val="20"/>
        </w:rPr>
      </w:pPr>
    </w:p>
    <w:p w:rsidR="00CD1AE8" w:rsidRPr="00D75EBB" w:rsidRDefault="00CD1AE8" w:rsidP="0026044D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Vypůjčitel je povinen </w:t>
      </w:r>
      <w:r w:rsidR="00AB74D0" w:rsidRPr="00D75EBB">
        <w:rPr>
          <w:rFonts w:ascii="Arial" w:hAnsi="Arial" w:cs="Arial"/>
          <w:color w:val="auto"/>
          <w:sz w:val="20"/>
          <w:szCs w:val="20"/>
        </w:rPr>
        <w:t>předmět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předat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půjčiteli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na konci stanovené doby výpůjčky</w:t>
      </w:r>
      <w:r w:rsidR="006D7AC2" w:rsidRPr="006D7AC2">
        <w:rPr>
          <w:rFonts w:ascii="Arial" w:hAnsi="Arial" w:cs="Arial"/>
          <w:color w:val="auto"/>
          <w:sz w:val="20"/>
          <w:szCs w:val="20"/>
        </w:rPr>
        <w:t xml:space="preserve"> </w:t>
      </w:r>
      <w:r w:rsidR="006D7AC2" w:rsidRPr="00D75EBB">
        <w:rPr>
          <w:rFonts w:ascii="Arial" w:hAnsi="Arial" w:cs="Arial"/>
          <w:color w:val="auto"/>
          <w:sz w:val="20"/>
          <w:szCs w:val="20"/>
        </w:rPr>
        <w:t>zpět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, tj. nejpozději v poslední den doby výpůjčky. Předáním </w:t>
      </w:r>
      <w:r w:rsidR="00AB74D0" w:rsidRPr="00D75EBB">
        <w:rPr>
          <w:rFonts w:ascii="Arial" w:hAnsi="Arial" w:cs="Arial"/>
          <w:color w:val="auto"/>
          <w:sz w:val="20"/>
          <w:szCs w:val="20"/>
        </w:rPr>
        <w:t>předmětu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půjčiteli</w:t>
      </w:r>
      <w:proofErr w:type="spellEnd"/>
      <w:r w:rsidR="00A86847">
        <w:rPr>
          <w:rFonts w:ascii="Arial" w:hAnsi="Arial" w:cs="Arial"/>
          <w:color w:val="auto"/>
          <w:sz w:val="20"/>
          <w:szCs w:val="20"/>
        </w:rPr>
        <w:t xml:space="preserve"> zpět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se rozumí ve stanoveném termínu umožnění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půjčiteli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, aby </w:t>
      </w:r>
      <w:r w:rsidR="00AB74D0" w:rsidRPr="00D75EBB">
        <w:rPr>
          <w:rFonts w:ascii="Arial" w:hAnsi="Arial" w:cs="Arial"/>
          <w:color w:val="auto"/>
          <w:sz w:val="20"/>
          <w:szCs w:val="20"/>
        </w:rPr>
        <w:t>předmět výpůjčky</w:t>
      </w:r>
      <w:r w:rsidR="00B612EE">
        <w:rPr>
          <w:rFonts w:ascii="Arial" w:hAnsi="Arial" w:cs="Arial"/>
          <w:color w:val="auto"/>
          <w:sz w:val="20"/>
          <w:szCs w:val="20"/>
        </w:rPr>
        <w:t xml:space="preserve"> umístěný na pověřeném pracovišti vypůjčitele dle bodu č. 3, článku II. této smlouvy odinstaloval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a odvezl</w:t>
      </w:r>
      <w:r w:rsidR="00B612EE">
        <w:rPr>
          <w:rFonts w:ascii="Arial" w:hAnsi="Arial" w:cs="Arial"/>
          <w:color w:val="auto"/>
          <w:sz w:val="20"/>
          <w:szCs w:val="20"/>
        </w:rPr>
        <w:t xml:space="preserve"> ze sídla vypůjčitele dle bodu č. 1</w:t>
      </w:r>
      <w:r w:rsidR="0026044D" w:rsidRPr="0026044D">
        <w:rPr>
          <w:rFonts w:ascii="Arial" w:hAnsi="Arial" w:cs="Arial"/>
          <w:color w:val="auto"/>
          <w:sz w:val="20"/>
          <w:szCs w:val="20"/>
        </w:rPr>
        <w:t>, článku II. této smlouvy</w:t>
      </w:r>
      <w:r w:rsidRPr="00D75EBB">
        <w:rPr>
          <w:rFonts w:ascii="Arial" w:hAnsi="Arial" w:cs="Arial"/>
          <w:color w:val="auto"/>
          <w:sz w:val="20"/>
          <w:szCs w:val="20"/>
        </w:rPr>
        <w:t>. Vypůjčitel je povinen spolu s</w:t>
      </w:r>
      <w:r w:rsidR="00AB74D0" w:rsidRPr="00D75EBB">
        <w:rPr>
          <w:rFonts w:ascii="Arial" w:hAnsi="Arial" w:cs="Arial"/>
          <w:color w:val="auto"/>
          <w:sz w:val="20"/>
          <w:szCs w:val="20"/>
        </w:rPr>
        <w:t> předmětem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B612EE">
        <w:rPr>
          <w:rFonts w:ascii="Arial" w:hAnsi="Arial" w:cs="Arial"/>
          <w:color w:val="auto"/>
          <w:sz w:val="20"/>
          <w:szCs w:val="20"/>
        </w:rPr>
        <w:t>půjčiteli</w:t>
      </w:r>
      <w:proofErr w:type="spellEnd"/>
      <w:r w:rsidR="00B612EE">
        <w:rPr>
          <w:rFonts w:ascii="Arial" w:hAnsi="Arial" w:cs="Arial"/>
          <w:color w:val="auto"/>
          <w:sz w:val="20"/>
          <w:szCs w:val="20"/>
        </w:rPr>
        <w:t xml:space="preserve"> </w:t>
      </w:r>
      <w:r w:rsidR="00B612EE" w:rsidRPr="00D75EBB">
        <w:rPr>
          <w:rFonts w:ascii="Arial" w:hAnsi="Arial" w:cs="Arial"/>
          <w:color w:val="auto"/>
          <w:sz w:val="20"/>
          <w:szCs w:val="20"/>
        </w:rPr>
        <w:t>předat</w:t>
      </w:r>
      <w:r w:rsidR="00A86847">
        <w:rPr>
          <w:rFonts w:ascii="Arial" w:hAnsi="Arial" w:cs="Arial"/>
          <w:color w:val="auto"/>
          <w:sz w:val="20"/>
          <w:szCs w:val="20"/>
        </w:rPr>
        <w:t xml:space="preserve"> zpět</w:t>
      </w:r>
      <w:r w:rsidR="00B612EE"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i dokumentaci, která byla vypůjčiteli předána.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není povinen uvést </w:t>
      </w:r>
      <w:r w:rsidR="0026044D" w:rsidRPr="0026044D">
        <w:rPr>
          <w:rFonts w:ascii="Arial" w:hAnsi="Arial" w:cs="Arial"/>
          <w:color w:val="auto"/>
          <w:sz w:val="20"/>
          <w:szCs w:val="20"/>
        </w:rPr>
        <w:t>pověřené prac</w:t>
      </w:r>
      <w:r w:rsidR="00A86847">
        <w:rPr>
          <w:rFonts w:ascii="Arial" w:hAnsi="Arial" w:cs="Arial"/>
          <w:color w:val="auto"/>
          <w:sz w:val="20"/>
          <w:szCs w:val="20"/>
        </w:rPr>
        <w:t>oviště vypůjčitele dle bodu č. 3</w:t>
      </w:r>
      <w:r w:rsidR="0026044D" w:rsidRPr="0026044D">
        <w:rPr>
          <w:rFonts w:ascii="Arial" w:hAnsi="Arial" w:cs="Arial"/>
          <w:color w:val="auto"/>
          <w:sz w:val="20"/>
          <w:szCs w:val="20"/>
        </w:rPr>
        <w:t>, článku II. této smlouvy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do původního stavu. </w:t>
      </w:r>
    </w:p>
    <w:p w:rsidR="00437623" w:rsidRPr="00D75EBB" w:rsidRDefault="00437623" w:rsidP="00D75EBB">
      <w:pPr>
        <w:pStyle w:val="Odstavecseseznamem"/>
        <w:contextualSpacing w:val="0"/>
        <w:rPr>
          <w:rFonts w:ascii="Arial" w:hAnsi="Arial" w:cs="Arial"/>
          <w:sz w:val="20"/>
          <w:szCs w:val="20"/>
        </w:rPr>
      </w:pPr>
    </w:p>
    <w:p w:rsidR="00CD1AE8" w:rsidRPr="00D75EBB" w:rsidRDefault="00CD1AE8" w:rsidP="00D75EBB">
      <w:pPr>
        <w:pStyle w:val="Standardnte"/>
        <w:numPr>
          <w:ilvl w:val="0"/>
          <w:numId w:val="12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Ustanovení bodu 5, </w:t>
      </w:r>
      <w:smartTag w:uri="urn:schemas-microsoft-com:office:smarttags" w:element="metricconverter">
        <w:smartTagPr>
          <w:attr w:name="ProductID" w:val="6 a"/>
        </w:smartTagPr>
        <w:r w:rsidRPr="00D75EBB">
          <w:rPr>
            <w:rFonts w:ascii="Arial" w:hAnsi="Arial" w:cs="Arial"/>
            <w:color w:val="auto"/>
            <w:sz w:val="20"/>
            <w:szCs w:val="20"/>
          </w:rPr>
          <w:t>6 a</w:t>
        </w:r>
      </w:smartTag>
      <w:r w:rsidRPr="00D75EBB">
        <w:rPr>
          <w:rFonts w:ascii="Arial" w:hAnsi="Arial" w:cs="Arial"/>
          <w:color w:val="auto"/>
          <w:sz w:val="20"/>
          <w:szCs w:val="20"/>
        </w:rPr>
        <w:t xml:space="preserve"> 7 se použijí na vrácení </w:t>
      </w:r>
      <w:r w:rsidR="00437623" w:rsidRPr="00D75EBB">
        <w:rPr>
          <w:rFonts w:ascii="Arial" w:hAnsi="Arial" w:cs="Arial"/>
          <w:color w:val="auto"/>
          <w:sz w:val="20"/>
          <w:szCs w:val="20"/>
        </w:rPr>
        <w:t>předmětu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půjčiteli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přiměřeně.</w:t>
      </w:r>
    </w:p>
    <w:p w:rsidR="00B8349E" w:rsidRPr="00D75EBB" w:rsidRDefault="00B8349E" w:rsidP="00D75EBB">
      <w:pPr>
        <w:pStyle w:val="Odstavecseseznamem"/>
        <w:contextualSpacing w:val="0"/>
        <w:rPr>
          <w:rFonts w:ascii="Arial" w:hAnsi="Arial" w:cs="Arial"/>
          <w:sz w:val="20"/>
          <w:szCs w:val="20"/>
        </w:rPr>
      </w:pPr>
    </w:p>
    <w:p w:rsidR="00C61CCD" w:rsidRPr="00D75EBB" w:rsidRDefault="00C61CCD" w:rsidP="00D75EBB">
      <w:pPr>
        <w:pStyle w:val="Odstavecseseznamem"/>
        <w:widowControl w:val="0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0A49E0" w:rsidRPr="00D75EBB" w:rsidRDefault="000A49E0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>Článek III.</w:t>
      </w:r>
    </w:p>
    <w:p w:rsidR="000A49E0" w:rsidRPr="00D75EBB" w:rsidRDefault="000A49E0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>Doba výpůjčky</w:t>
      </w:r>
    </w:p>
    <w:p w:rsidR="00377442" w:rsidRPr="00D75EBB" w:rsidRDefault="00377442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456B3" w:rsidRPr="00D75EBB" w:rsidRDefault="00C5016D" w:rsidP="00D75EBB">
      <w:pPr>
        <w:pStyle w:val="Standardnte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Doba</w:t>
      </w:r>
      <w:r w:rsidR="005456B3" w:rsidRPr="00D75EBB">
        <w:rPr>
          <w:rFonts w:ascii="Arial" w:hAnsi="Arial" w:cs="Arial"/>
          <w:color w:val="auto"/>
          <w:sz w:val="20"/>
          <w:szCs w:val="20"/>
        </w:rPr>
        <w:t xml:space="preserve"> výpůjčky se sjednává na dobu</w:t>
      </w:r>
      <w:r w:rsidR="00377442"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="009C0163">
        <w:rPr>
          <w:rFonts w:ascii="Arial" w:hAnsi="Arial" w:cs="Arial"/>
          <w:color w:val="auto"/>
          <w:sz w:val="20"/>
          <w:szCs w:val="20"/>
        </w:rPr>
        <w:t xml:space="preserve">určitou, a to na </w:t>
      </w:r>
      <w:r w:rsidR="00966584">
        <w:rPr>
          <w:rFonts w:ascii="Arial" w:hAnsi="Arial" w:cs="Arial"/>
          <w:color w:val="auto"/>
          <w:sz w:val="20"/>
          <w:szCs w:val="20"/>
        </w:rPr>
        <w:t>24</w:t>
      </w:r>
      <w:r w:rsidR="005456B3" w:rsidRPr="00D75EBB">
        <w:rPr>
          <w:rFonts w:ascii="Arial" w:hAnsi="Arial" w:cs="Arial"/>
          <w:color w:val="auto"/>
          <w:sz w:val="20"/>
          <w:szCs w:val="20"/>
        </w:rPr>
        <w:t xml:space="preserve"> měsíců ode dne nabytí účinnosti této smlouvy</w:t>
      </w:r>
      <w:r w:rsidR="005B7F6D" w:rsidRPr="00D75EBB">
        <w:rPr>
          <w:rFonts w:ascii="Arial" w:hAnsi="Arial" w:cs="Arial"/>
          <w:color w:val="auto"/>
          <w:sz w:val="20"/>
          <w:szCs w:val="20"/>
        </w:rPr>
        <w:t>.</w:t>
      </w:r>
    </w:p>
    <w:p w:rsidR="005456B3" w:rsidRPr="00D75EBB" w:rsidRDefault="005456B3" w:rsidP="00D75EBB">
      <w:pPr>
        <w:pStyle w:val="Standardnte"/>
        <w:ind w:left="852" w:firstLine="56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E446A" w:rsidRPr="00D75EBB" w:rsidRDefault="005456B3" w:rsidP="00D75EBB">
      <w:pPr>
        <w:pStyle w:val="Standardnte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="00194B9A">
        <w:rPr>
          <w:rFonts w:ascii="Arial" w:hAnsi="Arial" w:cs="Arial"/>
          <w:color w:val="auto"/>
          <w:sz w:val="20"/>
          <w:szCs w:val="20"/>
        </w:rPr>
        <w:t>se zavazuje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vyzvat vypůjčitele k převzetí výpůjčky nejméně 3 pracovní dny před dodáním</w:t>
      </w:r>
      <w:r w:rsidR="00B46265">
        <w:rPr>
          <w:rFonts w:ascii="Arial" w:hAnsi="Arial" w:cs="Arial"/>
          <w:color w:val="auto"/>
          <w:sz w:val="20"/>
          <w:szCs w:val="20"/>
        </w:rPr>
        <w:t xml:space="preserve"> </w:t>
      </w:r>
      <w:r w:rsidR="00D85219">
        <w:rPr>
          <w:rFonts w:ascii="Arial" w:hAnsi="Arial" w:cs="Arial"/>
          <w:color w:val="auto"/>
          <w:sz w:val="20"/>
          <w:szCs w:val="20"/>
        </w:rPr>
        <w:t>do sídla</w:t>
      </w:r>
      <w:r w:rsidR="00B46265">
        <w:rPr>
          <w:rFonts w:ascii="Arial" w:hAnsi="Arial" w:cs="Arial"/>
          <w:color w:val="auto"/>
          <w:sz w:val="20"/>
          <w:szCs w:val="20"/>
        </w:rPr>
        <w:t xml:space="preserve"> vypůjčitele dle bodu č. </w:t>
      </w:r>
      <w:r w:rsidR="00D85219">
        <w:rPr>
          <w:rFonts w:ascii="Arial" w:hAnsi="Arial" w:cs="Arial"/>
          <w:color w:val="auto"/>
          <w:sz w:val="20"/>
          <w:szCs w:val="20"/>
        </w:rPr>
        <w:t>1</w:t>
      </w:r>
      <w:r w:rsidR="00B46265">
        <w:rPr>
          <w:rFonts w:ascii="Arial" w:hAnsi="Arial" w:cs="Arial"/>
          <w:color w:val="auto"/>
          <w:sz w:val="20"/>
          <w:szCs w:val="20"/>
        </w:rPr>
        <w:t>., článku II. této smlouvy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E446A" w:rsidRPr="00D75EBB" w:rsidRDefault="00DE446A" w:rsidP="00D75EBB">
      <w:pPr>
        <w:pStyle w:val="Odstavecseseznamem"/>
        <w:contextualSpacing w:val="0"/>
        <w:rPr>
          <w:rFonts w:ascii="Arial" w:hAnsi="Arial" w:cs="Arial"/>
          <w:sz w:val="20"/>
          <w:szCs w:val="20"/>
        </w:rPr>
      </w:pPr>
    </w:p>
    <w:p w:rsidR="008963D8" w:rsidRPr="00D75EBB" w:rsidRDefault="008963D8" w:rsidP="00D75EBB">
      <w:pPr>
        <w:pStyle w:val="Standardnte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8963D8" w:rsidRPr="00D75EBB" w:rsidRDefault="008963D8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>Článek I</w:t>
      </w:r>
      <w:r w:rsidR="00434944">
        <w:rPr>
          <w:rFonts w:ascii="Arial" w:hAnsi="Arial" w:cs="Arial"/>
          <w:b/>
          <w:sz w:val="20"/>
          <w:szCs w:val="20"/>
        </w:rPr>
        <w:t>V</w:t>
      </w:r>
      <w:r w:rsidRPr="00D75EBB">
        <w:rPr>
          <w:rFonts w:ascii="Arial" w:hAnsi="Arial" w:cs="Arial"/>
          <w:b/>
          <w:sz w:val="20"/>
          <w:szCs w:val="20"/>
        </w:rPr>
        <w:t>.</w:t>
      </w:r>
    </w:p>
    <w:p w:rsidR="008963D8" w:rsidRPr="00D75EBB" w:rsidRDefault="008963D8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 xml:space="preserve">Práva a povinnosti </w:t>
      </w:r>
      <w:proofErr w:type="spellStart"/>
      <w:r w:rsidRPr="00D75EBB">
        <w:rPr>
          <w:rFonts w:ascii="Arial" w:hAnsi="Arial" w:cs="Arial"/>
          <w:b/>
          <w:sz w:val="20"/>
          <w:szCs w:val="20"/>
        </w:rPr>
        <w:t>půjčitele</w:t>
      </w:r>
      <w:proofErr w:type="spellEnd"/>
    </w:p>
    <w:p w:rsidR="008963D8" w:rsidRPr="00D75EBB" w:rsidRDefault="008963D8" w:rsidP="00D75EBB">
      <w:pPr>
        <w:pStyle w:val="Standardnte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8D5B97" w:rsidRDefault="008D5B97" w:rsidP="00D75EBB">
      <w:pPr>
        <w:pStyle w:val="Standardnte"/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>Předmět výpůjčky a související dokumentac</w:t>
      </w:r>
      <w:r w:rsidR="009632AB">
        <w:rPr>
          <w:rFonts w:ascii="Arial" w:hAnsi="Arial" w:cs="Arial"/>
          <w:color w:val="auto"/>
          <w:sz w:val="20"/>
          <w:szCs w:val="20"/>
        </w:rPr>
        <w:t>i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vypůjčuje </w:t>
      </w:r>
      <w:r w:rsidR="009632AB" w:rsidRPr="00D75EBB">
        <w:rPr>
          <w:rFonts w:ascii="Arial" w:hAnsi="Arial" w:cs="Arial"/>
          <w:color w:val="auto"/>
          <w:sz w:val="20"/>
          <w:szCs w:val="20"/>
        </w:rPr>
        <w:t xml:space="preserve">vypůjčiteli </w:t>
      </w:r>
      <w:r w:rsidRPr="00D75EBB">
        <w:rPr>
          <w:rFonts w:ascii="Arial" w:hAnsi="Arial" w:cs="Arial"/>
          <w:color w:val="auto"/>
          <w:sz w:val="20"/>
          <w:szCs w:val="20"/>
        </w:rPr>
        <w:t>bezplatně.</w:t>
      </w:r>
    </w:p>
    <w:p w:rsidR="002D0087" w:rsidRDefault="002D0087" w:rsidP="002D0087">
      <w:pPr>
        <w:pStyle w:val="Standardnte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:rsidR="00F55B16" w:rsidRPr="00D75EBB" w:rsidRDefault="00F55B16" w:rsidP="00D75EBB">
      <w:pPr>
        <w:pStyle w:val="Standardnte"/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má k předmětu výpůjčky vlastnické právo po celou dobu trvání výpůjčky.</w:t>
      </w:r>
    </w:p>
    <w:p w:rsidR="002D0087" w:rsidRDefault="002D0087" w:rsidP="002D0087">
      <w:pPr>
        <w:pStyle w:val="Standardnte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se zavazuje, že bezplatně:</w:t>
      </w:r>
    </w:p>
    <w:p w:rsidR="005456B3" w:rsidRDefault="005456B3" w:rsidP="00D75EBB">
      <w:pPr>
        <w:pStyle w:val="Standardnte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>-</w:t>
      </w:r>
      <w:r w:rsidRPr="00D75EBB">
        <w:rPr>
          <w:rFonts w:ascii="Arial" w:hAnsi="Arial" w:cs="Arial"/>
          <w:color w:val="auto"/>
          <w:sz w:val="20"/>
          <w:szCs w:val="20"/>
        </w:rPr>
        <w:tab/>
      </w:r>
      <w:r w:rsidR="006A4583">
        <w:rPr>
          <w:rFonts w:ascii="Arial" w:hAnsi="Arial" w:cs="Arial"/>
          <w:color w:val="auto"/>
          <w:sz w:val="20"/>
          <w:szCs w:val="20"/>
        </w:rPr>
        <w:t xml:space="preserve">provede </w:t>
      </w:r>
      <w:r w:rsidR="002D0087">
        <w:rPr>
          <w:rFonts w:ascii="Arial" w:hAnsi="Arial" w:cs="Arial"/>
          <w:color w:val="auto"/>
          <w:sz w:val="20"/>
          <w:szCs w:val="20"/>
        </w:rPr>
        <w:t xml:space="preserve">dopravu, montáž a 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instalaci předmětu výpůjčky vč. </w:t>
      </w:r>
      <w:r w:rsidR="00A35891">
        <w:rPr>
          <w:rFonts w:ascii="Arial" w:hAnsi="Arial" w:cs="Arial"/>
          <w:color w:val="auto"/>
          <w:sz w:val="20"/>
          <w:szCs w:val="20"/>
        </w:rPr>
        <w:t>j</w:t>
      </w:r>
      <w:r w:rsidRPr="00D75EBB">
        <w:rPr>
          <w:rFonts w:ascii="Arial" w:hAnsi="Arial" w:cs="Arial"/>
          <w:color w:val="auto"/>
          <w:sz w:val="20"/>
          <w:szCs w:val="20"/>
        </w:rPr>
        <w:t>eho</w:t>
      </w:r>
      <w:r w:rsidR="00090ABF">
        <w:rPr>
          <w:rFonts w:ascii="Arial" w:hAnsi="Arial" w:cs="Arial"/>
          <w:color w:val="auto"/>
          <w:sz w:val="20"/>
          <w:szCs w:val="20"/>
        </w:rPr>
        <w:t xml:space="preserve"> řádného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uvedení do provozu </w:t>
      </w:r>
      <w:r w:rsidR="00590E7D">
        <w:rPr>
          <w:rFonts w:ascii="Arial" w:hAnsi="Arial" w:cs="Arial"/>
          <w:color w:val="auto"/>
          <w:sz w:val="20"/>
          <w:szCs w:val="20"/>
        </w:rPr>
        <w:br/>
      </w:r>
      <w:r w:rsidR="00A35891">
        <w:rPr>
          <w:rFonts w:ascii="Arial" w:hAnsi="Arial" w:cs="Arial"/>
          <w:color w:val="auto"/>
          <w:sz w:val="20"/>
          <w:szCs w:val="20"/>
        </w:rPr>
        <w:t>dle článku II. této smlouvy</w:t>
      </w:r>
      <w:r w:rsidR="006F10EE">
        <w:rPr>
          <w:rFonts w:ascii="Arial" w:hAnsi="Arial" w:cs="Arial"/>
          <w:color w:val="auto"/>
          <w:sz w:val="20"/>
          <w:szCs w:val="20"/>
        </w:rPr>
        <w:t>,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A4583" w:rsidRPr="00D75EBB" w:rsidRDefault="006A4583" w:rsidP="00D75EBB">
      <w:pPr>
        <w:pStyle w:val="Standardnte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</w:rPr>
        <w:tab/>
      </w:r>
      <w:r w:rsidR="009C312E">
        <w:rPr>
          <w:rFonts w:ascii="Arial" w:hAnsi="Arial" w:cs="Arial"/>
          <w:color w:val="auto"/>
          <w:sz w:val="20"/>
          <w:szCs w:val="20"/>
        </w:rPr>
        <w:t>zajistí</w:t>
      </w:r>
      <w:r w:rsidRPr="001A1F00">
        <w:rPr>
          <w:rFonts w:ascii="Arial" w:hAnsi="Arial" w:cs="Arial"/>
          <w:color w:val="auto"/>
          <w:sz w:val="20"/>
          <w:szCs w:val="20"/>
        </w:rPr>
        <w:t xml:space="preserve"> kompletní </w:t>
      </w:r>
      <w:r w:rsidR="00532833">
        <w:rPr>
          <w:rFonts w:ascii="Arial" w:hAnsi="Arial" w:cs="Arial"/>
          <w:color w:val="auto"/>
          <w:sz w:val="20"/>
          <w:szCs w:val="20"/>
        </w:rPr>
        <w:t>podporu a asistenci</w:t>
      </w:r>
      <w:r w:rsidRPr="001A1F00">
        <w:rPr>
          <w:rFonts w:ascii="Arial" w:hAnsi="Arial" w:cs="Arial"/>
          <w:color w:val="auto"/>
          <w:sz w:val="20"/>
          <w:szCs w:val="20"/>
        </w:rPr>
        <w:t xml:space="preserve"> </w:t>
      </w:r>
      <w:r w:rsidR="009C312E">
        <w:rPr>
          <w:rFonts w:ascii="Arial" w:hAnsi="Arial" w:cs="Arial"/>
          <w:color w:val="auto"/>
          <w:sz w:val="20"/>
          <w:szCs w:val="20"/>
        </w:rPr>
        <w:t xml:space="preserve">potřebné </w:t>
      </w:r>
      <w:r w:rsidRPr="001A1F00">
        <w:rPr>
          <w:rFonts w:ascii="Arial" w:hAnsi="Arial" w:cs="Arial"/>
          <w:color w:val="auto"/>
          <w:sz w:val="20"/>
          <w:szCs w:val="20"/>
        </w:rPr>
        <w:t xml:space="preserve">pro plné uvedení </w:t>
      </w:r>
      <w:r w:rsidR="009C312E">
        <w:rPr>
          <w:rFonts w:ascii="Arial" w:hAnsi="Arial" w:cs="Arial"/>
          <w:color w:val="auto"/>
          <w:sz w:val="20"/>
          <w:szCs w:val="20"/>
        </w:rPr>
        <w:t>předmětu výpůjčky</w:t>
      </w:r>
      <w:r w:rsidRPr="001A1F00">
        <w:rPr>
          <w:rFonts w:ascii="Arial" w:hAnsi="Arial" w:cs="Arial"/>
          <w:color w:val="auto"/>
          <w:sz w:val="20"/>
          <w:szCs w:val="20"/>
        </w:rPr>
        <w:t xml:space="preserve"> do rutinního provozu a </w:t>
      </w:r>
      <w:r w:rsidR="00E9288D">
        <w:rPr>
          <w:rFonts w:ascii="Arial" w:hAnsi="Arial" w:cs="Arial"/>
          <w:color w:val="auto"/>
          <w:sz w:val="20"/>
          <w:szCs w:val="20"/>
        </w:rPr>
        <w:t xml:space="preserve">provede </w:t>
      </w:r>
      <w:r w:rsidRPr="001A1F00">
        <w:rPr>
          <w:rFonts w:ascii="Arial" w:hAnsi="Arial" w:cs="Arial"/>
          <w:color w:val="auto"/>
          <w:sz w:val="20"/>
          <w:szCs w:val="20"/>
        </w:rPr>
        <w:t>úhradu</w:t>
      </w:r>
      <w:r w:rsidR="00F368AE">
        <w:rPr>
          <w:rFonts w:ascii="Arial" w:hAnsi="Arial" w:cs="Arial"/>
          <w:color w:val="auto"/>
          <w:sz w:val="20"/>
          <w:szCs w:val="20"/>
        </w:rPr>
        <w:t xml:space="preserve"> veškerých</w:t>
      </w:r>
      <w:r w:rsidRPr="001A1F00">
        <w:rPr>
          <w:rFonts w:ascii="Arial" w:hAnsi="Arial" w:cs="Arial"/>
          <w:color w:val="auto"/>
          <w:sz w:val="20"/>
          <w:szCs w:val="20"/>
        </w:rPr>
        <w:t xml:space="preserve"> nákladů nutných pro zajištění validace </w:t>
      </w:r>
      <w:r w:rsidR="003F5B5B">
        <w:rPr>
          <w:rFonts w:ascii="Arial" w:hAnsi="Arial" w:cs="Arial"/>
          <w:color w:val="auto"/>
          <w:sz w:val="20"/>
          <w:szCs w:val="20"/>
        </w:rPr>
        <w:br/>
      </w:r>
      <w:r w:rsidRPr="001A1F00">
        <w:rPr>
          <w:rFonts w:ascii="Arial" w:hAnsi="Arial" w:cs="Arial"/>
          <w:color w:val="auto"/>
          <w:sz w:val="20"/>
          <w:szCs w:val="20"/>
        </w:rPr>
        <w:t xml:space="preserve">a verifikace celého procesu před uvedením </w:t>
      </w:r>
      <w:r w:rsidR="003F5B5B">
        <w:rPr>
          <w:rFonts w:ascii="Arial" w:hAnsi="Arial" w:cs="Arial"/>
          <w:color w:val="auto"/>
          <w:sz w:val="20"/>
          <w:szCs w:val="20"/>
        </w:rPr>
        <w:t xml:space="preserve">předmětu výpůjčky </w:t>
      </w:r>
      <w:r w:rsidRPr="001A1F00">
        <w:rPr>
          <w:rFonts w:ascii="Arial" w:hAnsi="Arial" w:cs="Arial"/>
          <w:color w:val="auto"/>
          <w:sz w:val="20"/>
          <w:szCs w:val="20"/>
        </w:rPr>
        <w:t>do rutinního provozu</w:t>
      </w:r>
      <w:r w:rsidR="001A1F00">
        <w:rPr>
          <w:rFonts w:ascii="Arial" w:hAnsi="Arial" w:cs="Arial"/>
          <w:color w:val="auto"/>
          <w:sz w:val="20"/>
          <w:szCs w:val="20"/>
        </w:rPr>
        <w:t>,</w:t>
      </w:r>
    </w:p>
    <w:p w:rsidR="0000394C" w:rsidRDefault="005456B3" w:rsidP="00D75EBB">
      <w:pPr>
        <w:pStyle w:val="Standardnte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>-</w:t>
      </w:r>
      <w:r w:rsidRPr="00D75EBB">
        <w:rPr>
          <w:rFonts w:ascii="Arial" w:hAnsi="Arial" w:cs="Arial"/>
          <w:color w:val="auto"/>
          <w:sz w:val="20"/>
          <w:szCs w:val="20"/>
        </w:rPr>
        <w:tab/>
      </w:r>
      <w:r w:rsidR="00194B9A">
        <w:rPr>
          <w:rFonts w:ascii="Arial" w:hAnsi="Arial" w:cs="Arial"/>
          <w:color w:val="auto"/>
          <w:sz w:val="20"/>
          <w:szCs w:val="20"/>
        </w:rPr>
        <w:t>zaškolí minimálně 2 zaměstnance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vypůjčitele z hlediska obsluhy předmětu výpůjčky</w:t>
      </w:r>
      <w:r w:rsidR="007A7016">
        <w:rPr>
          <w:rFonts w:ascii="Arial" w:hAnsi="Arial" w:cs="Arial"/>
          <w:color w:val="auto"/>
          <w:sz w:val="20"/>
          <w:szCs w:val="20"/>
        </w:rPr>
        <w:t xml:space="preserve"> </w:t>
      </w:r>
      <w:r w:rsidR="007A7016" w:rsidRPr="007A7016">
        <w:rPr>
          <w:rFonts w:ascii="Arial" w:hAnsi="Arial" w:cs="Arial"/>
          <w:color w:val="auto"/>
          <w:sz w:val="20"/>
          <w:szCs w:val="20"/>
        </w:rPr>
        <w:t>dle zákona č. 268/2014 Sb. o zdravotnických prostředcích, v platném znění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, jeho nastavení </w:t>
      </w:r>
      <w:r w:rsidR="00590E7D">
        <w:rPr>
          <w:rFonts w:ascii="Arial" w:hAnsi="Arial" w:cs="Arial"/>
          <w:color w:val="auto"/>
          <w:sz w:val="20"/>
          <w:szCs w:val="20"/>
        </w:rPr>
        <w:br/>
      </w:r>
      <w:r w:rsidRPr="00D75EBB">
        <w:rPr>
          <w:rFonts w:ascii="Arial" w:hAnsi="Arial" w:cs="Arial"/>
          <w:color w:val="auto"/>
          <w:sz w:val="20"/>
          <w:szCs w:val="20"/>
        </w:rPr>
        <w:t>a údržby a o podmínkách bezpečného použití a provozu</w:t>
      </w:r>
      <w:r w:rsidR="00FE2FBA">
        <w:rPr>
          <w:rFonts w:ascii="Arial" w:hAnsi="Arial" w:cs="Arial"/>
          <w:color w:val="auto"/>
          <w:sz w:val="20"/>
          <w:szCs w:val="20"/>
        </w:rPr>
        <w:t>.</w:t>
      </w:r>
    </w:p>
    <w:p w:rsidR="00C6133F" w:rsidRPr="00D75EBB" w:rsidRDefault="00C6133F" w:rsidP="00D75EBB">
      <w:pPr>
        <w:pStyle w:val="Standardnte"/>
        <w:ind w:left="993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CF0383" w:rsidRDefault="005456B3" w:rsidP="00D75EBB">
      <w:pPr>
        <w:pStyle w:val="Standardnte"/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CF0383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CF0383">
        <w:rPr>
          <w:rFonts w:ascii="Arial" w:hAnsi="Arial" w:cs="Arial"/>
          <w:color w:val="auto"/>
          <w:sz w:val="20"/>
          <w:szCs w:val="20"/>
        </w:rPr>
        <w:t xml:space="preserve"> se zavazuje, že spolu s předmětem výpůjčky předá vypůjčiteli:</w:t>
      </w:r>
    </w:p>
    <w:p w:rsidR="00933B38" w:rsidRPr="00CF0383" w:rsidRDefault="00BE6C23" w:rsidP="00933B38">
      <w:pPr>
        <w:pStyle w:val="Standardnte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F0383">
        <w:rPr>
          <w:rFonts w:ascii="Arial" w:hAnsi="Arial" w:cs="Arial"/>
          <w:color w:val="auto"/>
          <w:sz w:val="20"/>
          <w:szCs w:val="20"/>
        </w:rPr>
        <w:t>-</w:t>
      </w:r>
      <w:r w:rsidRPr="00CF0383">
        <w:rPr>
          <w:rFonts w:ascii="Arial" w:hAnsi="Arial" w:cs="Arial"/>
          <w:color w:val="auto"/>
          <w:sz w:val="20"/>
          <w:szCs w:val="20"/>
        </w:rPr>
        <w:tab/>
      </w:r>
      <w:r w:rsidR="00933B38" w:rsidRPr="00CF0383">
        <w:rPr>
          <w:rFonts w:ascii="Arial" w:hAnsi="Arial" w:cs="Arial"/>
          <w:color w:val="auto"/>
          <w:sz w:val="20"/>
          <w:szCs w:val="20"/>
        </w:rPr>
        <w:t>návod na obsluhu (uživatelsk</w:t>
      </w:r>
      <w:r w:rsidRPr="00CF0383">
        <w:rPr>
          <w:rFonts w:ascii="Arial" w:hAnsi="Arial" w:cs="Arial"/>
          <w:color w:val="auto"/>
          <w:sz w:val="20"/>
          <w:szCs w:val="20"/>
        </w:rPr>
        <w:t>ou dokumentaci</w:t>
      </w:r>
      <w:r w:rsidR="00933B38" w:rsidRPr="00CF0383">
        <w:rPr>
          <w:rFonts w:ascii="Arial" w:hAnsi="Arial" w:cs="Arial"/>
          <w:color w:val="auto"/>
          <w:sz w:val="20"/>
          <w:szCs w:val="20"/>
        </w:rPr>
        <w:t xml:space="preserve">) v českém jazyce 1x v tištěné písemné podobě </w:t>
      </w:r>
      <w:r w:rsidR="00933B38" w:rsidRPr="00CF0383">
        <w:rPr>
          <w:rFonts w:ascii="Arial" w:hAnsi="Arial" w:cs="Arial"/>
          <w:color w:val="auto"/>
          <w:sz w:val="20"/>
          <w:szCs w:val="20"/>
        </w:rPr>
        <w:br/>
        <w:t xml:space="preserve">a 1x na CD, </w:t>
      </w:r>
    </w:p>
    <w:p w:rsidR="00933B38" w:rsidRPr="00CF0383" w:rsidRDefault="00933B38" w:rsidP="00BE6C23">
      <w:pPr>
        <w:pStyle w:val="Standardnte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F0383">
        <w:rPr>
          <w:rFonts w:ascii="Arial" w:hAnsi="Arial" w:cs="Arial"/>
          <w:color w:val="auto"/>
          <w:sz w:val="20"/>
          <w:szCs w:val="20"/>
        </w:rPr>
        <w:t xml:space="preserve">- </w:t>
      </w:r>
      <w:r w:rsidRPr="00CF0383">
        <w:rPr>
          <w:rFonts w:ascii="Arial" w:hAnsi="Arial" w:cs="Arial"/>
          <w:color w:val="auto"/>
          <w:sz w:val="20"/>
          <w:szCs w:val="20"/>
        </w:rPr>
        <w:tab/>
        <w:t>technick</w:t>
      </w:r>
      <w:r w:rsidR="00BE6C23" w:rsidRPr="00CF0383">
        <w:rPr>
          <w:rFonts w:ascii="Arial" w:hAnsi="Arial" w:cs="Arial"/>
          <w:color w:val="auto"/>
          <w:sz w:val="20"/>
          <w:szCs w:val="20"/>
        </w:rPr>
        <w:t>ou</w:t>
      </w:r>
      <w:r w:rsidRPr="00CF0383">
        <w:rPr>
          <w:rFonts w:ascii="Arial" w:hAnsi="Arial" w:cs="Arial"/>
          <w:color w:val="auto"/>
          <w:sz w:val="20"/>
          <w:szCs w:val="20"/>
        </w:rPr>
        <w:t xml:space="preserve"> dokumentac</w:t>
      </w:r>
      <w:r w:rsidR="00BE6C23" w:rsidRPr="00CF0383">
        <w:rPr>
          <w:rFonts w:ascii="Arial" w:hAnsi="Arial" w:cs="Arial"/>
          <w:color w:val="auto"/>
          <w:sz w:val="20"/>
          <w:szCs w:val="20"/>
        </w:rPr>
        <w:t>i</w:t>
      </w:r>
      <w:r w:rsidRPr="00CF0383">
        <w:rPr>
          <w:rFonts w:ascii="Arial" w:hAnsi="Arial" w:cs="Arial"/>
          <w:color w:val="auto"/>
          <w:sz w:val="20"/>
          <w:szCs w:val="20"/>
        </w:rPr>
        <w:t xml:space="preserve"> (dle výrobce) v českém jazyce </w:t>
      </w:r>
      <w:r w:rsidR="00BE6C23" w:rsidRPr="00CF0383">
        <w:rPr>
          <w:rFonts w:ascii="Arial" w:hAnsi="Arial" w:cs="Arial"/>
          <w:color w:val="auto"/>
          <w:sz w:val="20"/>
          <w:szCs w:val="20"/>
        </w:rPr>
        <w:t>nebo v anglickém jazyce doplněnou</w:t>
      </w:r>
      <w:r w:rsidRPr="00CF0383">
        <w:rPr>
          <w:rFonts w:ascii="Arial" w:hAnsi="Arial" w:cs="Arial"/>
          <w:color w:val="auto"/>
          <w:sz w:val="20"/>
          <w:szCs w:val="20"/>
        </w:rPr>
        <w:t xml:space="preserve"> </w:t>
      </w:r>
      <w:r w:rsidRPr="00CF0383">
        <w:rPr>
          <w:rFonts w:ascii="Arial" w:hAnsi="Arial" w:cs="Arial"/>
          <w:color w:val="auto"/>
          <w:sz w:val="20"/>
          <w:szCs w:val="20"/>
        </w:rPr>
        <w:br/>
        <w:t>o prostý překlad do českého jazyka 1x v tištěné písemné podobě a 1x na CD,</w:t>
      </w:r>
    </w:p>
    <w:p w:rsidR="00933B38" w:rsidRPr="00CF0383" w:rsidRDefault="00933B38" w:rsidP="00BE6C23">
      <w:pPr>
        <w:pStyle w:val="Standardnte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F0383">
        <w:rPr>
          <w:rFonts w:ascii="Arial" w:hAnsi="Arial" w:cs="Arial"/>
          <w:color w:val="auto"/>
          <w:sz w:val="20"/>
          <w:szCs w:val="20"/>
        </w:rPr>
        <w:t>-</w:t>
      </w:r>
      <w:r w:rsidRPr="00CF0383">
        <w:rPr>
          <w:rFonts w:ascii="Arial" w:hAnsi="Arial" w:cs="Arial"/>
          <w:color w:val="auto"/>
          <w:sz w:val="20"/>
          <w:szCs w:val="20"/>
        </w:rPr>
        <w:tab/>
      </w:r>
      <w:r w:rsidR="00BE6C23" w:rsidRPr="00CF0383">
        <w:rPr>
          <w:rFonts w:ascii="Arial" w:hAnsi="Arial" w:cs="Arial"/>
          <w:color w:val="auto"/>
          <w:sz w:val="20"/>
          <w:szCs w:val="20"/>
        </w:rPr>
        <w:t xml:space="preserve">platné </w:t>
      </w:r>
      <w:r w:rsidRPr="00CF0383">
        <w:rPr>
          <w:rFonts w:ascii="Arial" w:hAnsi="Arial" w:cs="Arial"/>
          <w:color w:val="auto"/>
          <w:sz w:val="20"/>
          <w:szCs w:val="20"/>
        </w:rPr>
        <w:t>prohlášení o shodě</w:t>
      </w:r>
      <w:r w:rsidR="00BE6C23" w:rsidRPr="00CF0383">
        <w:rPr>
          <w:rFonts w:ascii="Arial" w:hAnsi="Arial" w:cs="Arial"/>
          <w:color w:val="auto"/>
          <w:sz w:val="20"/>
          <w:szCs w:val="20"/>
        </w:rPr>
        <w:t xml:space="preserve">, vydané dle legislativy evropské či národní notifikovanou osobou </w:t>
      </w:r>
      <w:r w:rsidR="00BE6C23" w:rsidRPr="00CF0383">
        <w:rPr>
          <w:rFonts w:ascii="Arial" w:hAnsi="Arial" w:cs="Arial"/>
          <w:color w:val="auto"/>
          <w:sz w:val="20"/>
          <w:szCs w:val="20"/>
        </w:rPr>
        <w:br/>
      </w:r>
      <w:r w:rsidRPr="00CF0383">
        <w:rPr>
          <w:rFonts w:ascii="Arial" w:hAnsi="Arial" w:cs="Arial"/>
          <w:color w:val="auto"/>
          <w:sz w:val="20"/>
          <w:szCs w:val="20"/>
        </w:rPr>
        <w:t>a příslušn</w:t>
      </w:r>
      <w:r w:rsidR="00BE6C23" w:rsidRPr="00CF0383">
        <w:rPr>
          <w:rFonts w:ascii="Arial" w:hAnsi="Arial" w:cs="Arial"/>
          <w:color w:val="auto"/>
          <w:sz w:val="20"/>
          <w:szCs w:val="20"/>
        </w:rPr>
        <w:t>ou</w:t>
      </w:r>
      <w:r w:rsidRPr="00CF0383">
        <w:rPr>
          <w:rFonts w:ascii="Arial" w:hAnsi="Arial" w:cs="Arial"/>
          <w:color w:val="auto"/>
          <w:sz w:val="20"/>
          <w:szCs w:val="20"/>
        </w:rPr>
        <w:t xml:space="preserve"> dokumentac</w:t>
      </w:r>
      <w:r w:rsidR="00BE6C23" w:rsidRPr="00CF0383">
        <w:rPr>
          <w:rFonts w:ascii="Arial" w:hAnsi="Arial" w:cs="Arial"/>
          <w:color w:val="auto"/>
          <w:sz w:val="20"/>
          <w:szCs w:val="20"/>
        </w:rPr>
        <w:t>i</w:t>
      </w:r>
      <w:r w:rsidRPr="00CF0383">
        <w:rPr>
          <w:rFonts w:ascii="Arial" w:hAnsi="Arial" w:cs="Arial"/>
          <w:color w:val="auto"/>
          <w:sz w:val="20"/>
          <w:szCs w:val="20"/>
        </w:rPr>
        <w:t xml:space="preserve"> dle zákona 268/2014 Sb. o zdravotnických prostředcích, v platném znění, pokud je tato dokumentace pro provoz předmětu výpůjčky nezbytná, </w:t>
      </w:r>
    </w:p>
    <w:p w:rsidR="009E416A" w:rsidRDefault="00933B38" w:rsidP="00BE6C23">
      <w:pPr>
        <w:pStyle w:val="Standardnte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F0383">
        <w:rPr>
          <w:rFonts w:ascii="Arial" w:hAnsi="Arial" w:cs="Arial"/>
          <w:color w:val="auto"/>
          <w:sz w:val="20"/>
          <w:szCs w:val="20"/>
        </w:rPr>
        <w:t>-</w:t>
      </w:r>
      <w:r w:rsidRPr="00CF0383">
        <w:rPr>
          <w:rFonts w:ascii="Arial" w:hAnsi="Arial" w:cs="Arial"/>
          <w:color w:val="auto"/>
          <w:sz w:val="20"/>
          <w:szCs w:val="20"/>
        </w:rPr>
        <w:tab/>
        <w:t xml:space="preserve">protokol o zaškolení </w:t>
      </w:r>
      <w:r w:rsidR="009E416A">
        <w:rPr>
          <w:rFonts w:ascii="Arial" w:hAnsi="Arial" w:cs="Arial"/>
          <w:color w:val="auto"/>
          <w:sz w:val="20"/>
          <w:szCs w:val="20"/>
        </w:rPr>
        <w:t xml:space="preserve">zaměstnanců vypůjčitele z hlediska </w:t>
      </w:r>
      <w:r w:rsidRPr="00CF0383">
        <w:rPr>
          <w:rFonts w:ascii="Arial" w:hAnsi="Arial" w:cs="Arial"/>
          <w:color w:val="auto"/>
          <w:sz w:val="20"/>
          <w:szCs w:val="20"/>
        </w:rPr>
        <w:t>obsluhy</w:t>
      </w:r>
      <w:r w:rsidR="00E246E8" w:rsidRPr="00CF0383">
        <w:rPr>
          <w:rFonts w:ascii="Arial" w:hAnsi="Arial" w:cs="Arial"/>
          <w:color w:val="auto"/>
          <w:sz w:val="20"/>
          <w:szCs w:val="20"/>
        </w:rPr>
        <w:t xml:space="preserve"> předmětu výpůjčky</w:t>
      </w:r>
      <w:r w:rsidRPr="00CF0383">
        <w:rPr>
          <w:rFonts w:ascii="Arial" w:hAnsi="Arial" w:cs="Arial"/>
          <w:color w:val="auto"/>
          <w:sz w:val="20"/>
          <w:szCs w:val="20"/>
        </w:rPr>
        <w:t xml:space="preserve"> dle zákona 268/2014 Sb. o zdravotnických prostředcích, v platném znění, </w:t>
      </w:r>
      <w:r w:rsidR="00E246E8" w:rsidRPr="00CF0383">
        <w:rPr>
          <w:rFonts w:ascii="Arial" w:hAnsi="Arial" w:cs="Arial"/>
          <w:color w:val="auto"/>
          <w:sz w:val="20"/>
          <w:szCs w:val="20"/>
        </w:rPr>
        <w:t>jeho nastavení a údržby a o podmínkách bezpečného použití a provozu</w:t>
      </w:r>
      <w:r w:rsidR="002371C8" w:rsidRPr="00CF0383">
        <w:rPr>
          <w:rFonts w:ascii="Arial" w:hAnsi="Arial" w:cs="Arial"/>
          <w:color w:val="auto"/>
          <w:sz w:val="20"/>
          <w:szCs w:val="20"/>
        </w:rPr>
        <w:t>,</w:t>
      </w:r>
      <w:r w:rsidR="00CF038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456B3" w:rsidRPr="00CF0383" w:rsidRDefault="009E416A" w:rsidP="00BE6C23">
      <w:pPr>
        <w:pStyle w:val="Standardnte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</w:rPr>
        <w:tab/>
      </w:r>
      <w:r w:rsidR="005007C5">
        <w:rPr>
          <w:rFonts w:ascii="Arial" w:hAnsi="Arial" w:cs="Arial"/>
          <w:color w:val="auto"/>
          <w:sz w:val="20"/>
          <w:szCs w:val="20"/>
        </w:rPr>
        <w:t>p</w:t>
      </w:r>
      <w:r w:rsidR="005007C5" w:rsidRPr="005007C5">
        <w:rPr>
          <w:rFonts w:ascii="Arial" w:hAnsi="Arial" w:cs="Arial"/>
          <w:color w:val="auto"/>
          <w:sz w:val="20"/>
          <w:szCs w:val="20"/>
        </w:rPr>
        <w:t>rotokol o předání předmětu výpůjčky</w:t>
      </w:r>
      <w:r w:rsidR="00352509">
        <w:rPr>
          <w:rFonts w:ascii="Arial" w:hAnsi="Arial" w:cs="Arial"/>
          <w:color w:val="auto"/>
          <w:sz w:val="20"/>
          <w:szCs w:val="20"/>
        </w:rPr>
        <w:t xml:space="preserve"> dle článku II. této smlouvy</w:t>
      </w:r>
      <w:r w:rsidR="00933B38" w:rsidRPr="00CF0383">
        <w:rPr>
          <w:rFonts w:ascii="Arial" w:hAnsi="Arial" w:cs="Arial"/>
          <w:color w:val="auto"/>
          <w:sz w:val="20"/>
          <w:szCs w:val="20"/>
        </w:rPr>
        <w:t>.</w:t>
      </w:r>
      <w:r w:rsidR="005456B3" w:rsidRPr="00CF0383"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933B38" w:rsidRPr="00D75EBB" w:rsidRDefault="00933B38" w:rsidP="00D75EBB">
      <w:pPr>
        <w:pStyle w:val="Zkladntext"/>
        <w:widowControl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Po ukončení výpůjčky vyplní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společně s kontaktní osobou </w:t>
      </w:r>
      <w:r w:rsidR="00E61CC0" w:rsidRPr="00D75EBB">
        <w:rPr>
          <w:rFonts w:ascii="Arial" w:hAnsi="Arial" w:cs="Arial"/>
          <w:color w:val="auto"/>
          <w:sz w:val="20"/>
          <w:szCs w:val="20"/>
        </w:rPr>
        <w:t>vypůjčitele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Protokol o převzetí výpůjčky zpět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půjčitelem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="00513A9C" w:rsidRPr="00D75EBB">
        <w:rPr>
          <w:rFonts w:ascii="Arial" w:hAnsi="Arial" w:cs="Arial"/>
          <w:color w:val="auto"/>
          <w:sz w:val="20"/>
          <w:szCs w:val="20"/>
        </w:rPr>
        <w:t xml:space="preserve">ve dvou vyhotoveních, přičemž </w:t>
      </w:r>
      <w:r w:rsidR="00303534">
        <w:rPr>
          <w:rFonts w:ascii="Arial" w:hAnsi="Arial" w:cs="Arial"/>
          <w:color w:val="auto"/>
          <w:sz w:val="20"/>
          <w:szCs w:val="20"/>
        </w:rPr>
        <w:t>jedno vyhotovení</w:t>
      </w:r>
      <w:r w:rsidR="00513A9C"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obdrží </w:t>
      </w:r>
      <w:r w:rsidR="00E61CC0" w:rsidRPr="00D75EBB">
        <w:rPr>
          <w:rFonts w:ascii="Arial" w:hAnsi="Arial" w:cs="Arial"/>
          <w:color w:val="auto"/>
          <w:sz w:val="20"/>
          <w:szCs w:val="20"/>
        </w:rPr>
        <w:t>vypůjčitel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="00303534">
        <w:rPr>
          <w:rFonts w:ascii="Arial" w:hAnsi="Arial" w:cs="Arial"/>
          <w:color w:val="auto"/>
          <w:sz w:val="20"/>
          <w:szCs w:val="20"/>
        </w:rPr>
        <w:br/>
      </w:r>
      <w:r w:rsidRPr="00D75EBB">
        <w:rPr>
          <w:rFonts w:ascii="Arial" w:hAnsi="Arial" w:cs="Arial"/>
          <w:color w:val="auto"/>
          <w:sz w:val="20"/>
          <w:szCs w:val="20"/>
        </w:rPr>
        <w:t xml:space="preserve">a </w:t>
      </w:r>
      <w:r w:rsidR="00303534">
        <w:rPr>
          <w:rFonts w:ascii="Arial" w:hAnsi="Arial" w:cs="Arial"/>
          <w:color w:val="auto"/>
          <w:sz w:val="20"/>
          <w:szCs w:val="20"/>
        </w:rPr>
        <w:t>jedno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616A68" w:rsidRDefault="00616A68" w:rsidP="00616A68">
      <w:pPr>
        <w:pStyle w:val="Odstavecseseznamem"/>
        <w:rPr>
          <w:rFonts w:ascii="Arial" w:hAnsi="Arial" w:cs="Arial"/>
          <w:sz w:val="20"/>
          <w:szCs w:val="20"/>
        </w:rPr>
      </w:pPr>
    </w:p>
    <w:p w:rsidR="00616A68" w:rsidRDefault="00616A68" w:rsidP="00D75EBB">
      <w:pPr>
        <w:pStyle w:val="Standardnte"/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lastRenderedPageBreak/>
        <w:t>Půjčitel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garantuje </w:t>
      </w:r>
      <w:r w:rsidR="00C74038">
        <w:rPr>
          <w:rFonts w:ascii="Arial" w:hAnsi="Arial" w:cs="Arial"/>
          <w:color w:val="auto"/>
          <w:sz w:val="20"/>
          <w:szCs w:val="20"/>
        </w:rPr>
        <w:t>provádění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C122E4">
        <w:rPr>
          <w:rFonts w:ascii="Arial" w:hAnsi="Arial" w:cs="Arial"/>
          <w:color w:val="auto"/>
          <w:sz w:val="20"/>
          <w:szCs w:val="20"/>
        </w:rPr>
        <w:t xml:space="preserve">výrobcem </w:t>
      </w:r>
      <w:r>
        <w:rPr>
          <w:rFonts w:ascii="Arial" w:hAnsi="Arial" w:cs="Arial"/>
          <w:color w:val="auto"/>
          <w:sz w:val="20"/>
          <w:szCs w:val="20"/>
        </w:rPr>
        <w:t>autorizovan</w:t>
      </w:r>
      <w:r w:rsidR="00C74038">
        <w:rPr>
          <w:rFonts w:ascii="Arial" w:hAnsi="Arial" w:cs="Arial"/>
          <w:color w:val="auto"/>
          <w:sz w:val="20"/>
          <w:szCs w:val="20"/>
        </w:rPr>
        <w:t xml:space="preserve">ého </w:t>
      </w:r>
      <w:r>
        <w:rPr>
          <w:rFonts w:ascii="Arial" w:hAnsi="Arial" w:cs="Arial"/>
          <w:color w:val="auto"/>
          <w:sz w:val="20"/>
          <w:szCs w:val="20"/>
        </w:rPr>
        <w:t>servis</w:t>
      </w:r>
      <w:r w:rsidR="00C74038">
        <w:rPr>
          <w:rFonts w:ascii="Arial" w:hAnsi="Arial" w:cs="Arial"/>
          <w:color w:val="auto"/>
          <w:sz w:val="20"/>
          <w:szCs w:val="20"/>
        </w:rPr>
        <w:t xml:space="preserve">u předmětu výpůjčky </w:t>
      </w:r>
      <w:r>
        <w:rPr>
          <w:rFonts w:ascii="Arial" w:hAnsi="Arial" w:cs="Arial"/>
          <w:color w:val="auto"/>
          <w:sz w:val="20"/>
          <w:szCs w:val="20"/>
        </w:rPr>
        <w:t>v České republice.</w:t>
      </w:r>
    </w:p>
    <w:p w:rsidR="008C7DD8" w:rsidRDefault="008C7DD8" w:rsidP="008C7DD8">
      <w:pPr>
        <w:pStyle w:val="Odstavecseseznamem"/>
        <w:rPr>
          <w:rFonts w:ascii="Arial" w:hAnsi="Arial" w:cs="Arial"/>
          <w:sz w:val="20"/>
          <w:szCs w:val="20"/>
        </w:rPr>
      </w:pPr>
    </w:p>
    <w:p w:rsidR="008C7DD8" w:rsidRPr="00D75EBB" w:rsidRDefault="008C7DD8" w:rsidP="00D75EBB">
      <w:pPr>
        <w:pStyle w:val="Standardnte"/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47D03">
        <w:rPr>
          <w:rFonts w:ascii="Arial" w:hAnsi="Arial" w:cs="Arial"/>
          <w:color w:val="auto"/>
          <w:sz w:val="20"/>
          <w:szCs w:val="20"/>
        </w:rPr>
        <w:t xml:space="preserve">vypůjčiteli po dobu výpůjčky </w:t>
      </w:r>
      <w:r>
        <w:rPr>
          <w:rFonts w:ascii="Arial" w:hAnsi="Arial" w:cs="Arial"/>
          <w:color w:val="auto"/>
          <w:sz w:val="20"/>
          <w:szCs w:val="20"/>
        </w:rPr>
        <w:t>garantuje poskytnutí zákaznického servisu a technické podpory, včetně zajištění pe</w:t>
      </w:r>
      <w:r w:rsidR="00E47D03">
        <w:rPr>
          <w:rFonts w:ascii="Arial" w:hAnsi="Arial" w:cs="Arial"/>
          <w:color w:val="auto"/>
          <w:sz w:val="20"/>
          <w:szCs w:val="20"/>
        </w:rPr>
        <w:t>rsonálního vzdělávání a školení.</w:t>
      </w:r>
    </w:p>
    <w:p w:rsidR="00B316E1" w:rsidRPr="00D75EBB" w:rsidRDefault="00B316E1" w:rsidP="00D75EBB">
      <w:pPr>
        <w:pStyle w:val="Odstavecseseznamem"/>
        <w:contextualSpacing w:val="0"/>
        <w:rPr>
          <w:rFonts w:ascii="Arial" w:hAnsi="Arial" w:cs="Arial"/>
          <w:sz w:val="20"/>
          <w:szCs w:val="20"/>
        </w:rPr>
      </w:pPr>
    </w:p>
    <w:p w:rsidR="00B316E1" w:rsidRPr="00D75EBB" w:rsidRDefault="00B316E1" w:rsidP="0026044D">
      <w:pPr>
        <w:pStyle w:val="Standardnte"/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je oprávněn po předchozím oznámení během provozní doby vypůjčitele vstupovat do </w:t>
      </w:r>
      <w:r w:rsidR="0026044D" w:rsidRPr="0026044D">
        <w:rPr>
          <w:rFonts w:ascii="Arial" w:hAnsi="Arial" w:cs="Arial"/>
          <w:color w:val="auto"/>
          <w:sz w:val="20"/>
          <w:szCs w:val="20"/>
        </w:rPr>
        <w:t>pověřené</w:t>
      </w:r>
      <w:r w:rsidR="0026044D">
        <w:rPr>
          <w:rFonts w:ascii="Arial" w:hAnsi="Arial" w:cs="Arial"/>
          <w:color w:val="auto"/>
          <w:sz w:val="20"/>
          <w:szCs w:val="20"/>
        </w:rPr>
        <w:t>ho</w:t>
      </w:r>
      <w:r w:rsidR="0026044D" w:rsidRPr="0026044D">
        <w:rPr>
          <w:rFonts w:ascii="Arial" w:hAnsi="Arial" w:cs="Arial"/>
          <w:color w:val="auto"/>
          <w:sz w:val="20"/>
          <w:szCs w:val="20"/>
        </w:rPr>
        <w:t xml:space="preserve"> pracoviště vypůjčitele dle bodu č. 2., článku II. této smlouvy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, respektive místa umístění </w:t>
      </w:r>
      <w:r w:rsidR="00023AF5">
        <w:rPr>
          <w:rFonts w:ascii="Arial" w:hAnsi="Arial" w:cs="Arial"/>
          <w:color w:val="auto"/>
          <w:sz w:val="20"/>
          <w:szCs w:val="20"/>
        </w:rPr>
        <w:t>předmětu výpůjčky</w:t>
      </w:r>
      <w:r w:rsidRPr="00D75EBB">
        <w:rPr>
          <w:rFonts w:ascii="Arial" w:hAnsi="Arial" w:cs="Arial"/>
          <w:color w:val="auto"/>
          <w:sz w:val="20"/>
          <w:szCs w:val="20"/>
        </w:rPr>
        <w:t>, za účelem je</w:t>
      </w:r>
      <w:r w:rsidR="00372C24">
        <w:rPr>
          <w:rFonts w:ascii="Arial" w:hAnsi="Arial" w:cs="Arial"/>
          <w:color w:val="auto"/>
          <w:sz w:val="20"/>
          <w:szCs w:val="20"/>
        </w:rPr>
        <w:t>ho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kontroly a kontroly plnění povinností vypůjčitele a za účelem provádění plánovaných oprav a údržby </w:t>
      </w:r>
      <w:r w:rsidR="00023AF5">
        <w:rPr>
          <w:rFonts w:ascii="Arial" w:hAnsi="Arial" w:cs="Arial"/>
          <w:color w:val="auto"/>
          <w:sz w:val="20"/>
          <w:szCs w:val="20"/>
        </w:rPr>
        <w:t>předmětu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. Při hrozícím nebezpečí škody na </w:t>
      </w:r>
      <w:r w:rsidR="00AF11FF">
        <w:rPr>
          <w:rFonts w:ascii="Arial" w:hAnsi="Arial" w:cs="Arial"/>
          <w:color w:val="auto"/>
          <w:sz w:val="20"/>
          <w:szCs w:val="20"/>
        </w:rPr>
        <w:t>předmětu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půjčitele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>, je vypůjčitel povinen umožnit přístup k</w:t>
      </w:r>
      <w:r w:rsidR="00B40B69">
        <w:rPr>
          <w:rFonts w:ascii="Arial" w:hAnsi="Arial" w:cs="Arial"/>
          <w:color w:val="auto"/>
          <w:sz w:val="20"/>
          <w:szCs w:val="20"/>
        </w:rPr>
        <w:t> předmětu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půjčiteli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kdykoliv.</w:t>
      </w:r>
    </w:p>
    <w:p w:rsidR="005456B3" w:rsidRPr="00D75EBB" w:rsidRDefault="005456B3" w:rsidP="00D75EBB">
      <w:pPr>
        <w:pStyle w:val="Standardnte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FA7CB9" w:rsidRPr="00D75EBB" w:rsidRDefault="00FA7CB9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>Článek V.</w:t>
      </w:r>
    </w:p>
    <w:p w:rsidR="00FA7CB9" w:rsidRPr="00D75EBB" w:rsidRDefault="00FA7CB9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>Práva a povinnosti vypůjčitele</w:t>
      </w: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Vypůjčitel se zavazuje poskytnout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půjčiteli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potřebnou součinnost při uvedení předmětu výpůjčky do provozu a protokolárně </w:t>
      </w:r>
      <w:r w:rsidR="00FA7CB9" w:rsidRPr="00D75EBB">
        <w:rPr>
          <w:rFonts w:ascii="Arial" w:hAnsi="Arial" w:cs="Arial"/>
          <w:color w:val="auto"/>
          <w:sz w:val="20"/>
          <w:szCs w:val="20"/>
        </w:rPr>
        <w:t xml:space="preserve">potvrdit </w:t>
      </w:r>
      <w:r w:rsidRPr="00D75EBB">
        <w:rPr>
          <w:rFonts w:ascii="Arial" w:hAnsi="Arial" w:cs="Arial"/>
          <w:color w:val="auto"/>
          <w:sz w:val="20"/>
          <w:szCs w:val="20"/>
        </w:rPr>
        <w:t>jeho převzetí.</w:t>
      </w: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Vypůjčitel je povinen používat předmět výpůjčky s péčí řádného hospodáře a jen k takovým účelům, pro něž je výrobcem určen. Je povinen chránit předmět výpůjčky před poškozením </w:t>
      </w:r>
      <w:r w:rsidR="004D2718" w:rsidRPr="00D75EBB">
        <w:rPr>
          <w:rFonts w:ascii="Arial" w:hAnsi="Arial" w:cs="Arial"/>
          <w:color w:val="auto"/>
          <w:sz w:val="20"/>
          <w:szCs w:val="20"/>
        </w:rPr>
        <w:br/>
      </w:r>
      <w:r w:rsidRPr="00D75EBB">
        <w:rPr>
          <w:rFonts w:ascii="Arial" w:hAnsi="Arial" w:cs="Arial"/>
          <w:color w:val="auto"/>
          <w:sz w:val="20"/>
          <w:szCs w:val="20"/>
        </w:rPr>
        <w:t xml:space="preserve">z nedbalosti, ztrátou nebo zničením. </w:t>
      </w: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Default="005456B3" w:rsidP="00D75EBB">
      <w:pPr>
        <w:pStyle w:val="Standardnte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>Vypůjčitel není povinen předmět výpůjčky pojistit.</w:t>
      </w:r>
    </w:p>
    <w:p w:rsidR="002D0087" w:rsidRDefault="002D0087" w:rsidP="002D0087">
      <w:pPr>
        <w:pStyle w:val="Odstavecseseznamem"/>
        <w:rPr>
          <w:rFonts w:ascii="Arial" w:hAnsi="Arial" w:cs="Arial"/>
          <w:sz w:val="20"/>
          <w:szCs w:val="20"/>
        </w:rPr>
      </w:pPr>
    </w:p>
    <w:p w:rsidR="005456B3" w:rsidRPr="00D75EBB" w:rsidRDefault="005456B3" w:rsidP="00D75EBB">
      <w:pPr>
        <w:pStyle w:val="Standardnte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V případě vzniku škody na předmětu výpůjčky z důvodu zanedbání povinností vypůjčitele je tento povinen uhradit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půjčiteli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vzniklou škodu. Výše náhrady celkové škody, požadovaná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půjčitelem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, může dosahovat maximálně časové účetní hodnoty předmětu výpůjčky. </w:t>
      </w:r>
    </w:p>
    <w:p w:rsidR="004D2718" w:rsidRPr="00D75EBB" w:rsidRDefault="004D2718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>Za opotřebení předmětu výpůjčky způsobené jeho řádným používáním vypůjčitel neodpovídá.</w:t>
      </w:r>
    </w:p>
    <w:p w:rsidR="007C3527" w:rsidRPr="00D75EBB" w:rsidRDefault="007C3527" w:rsidP="00D75EBB">
      <w:pPr>
        <w:pStyle w:val="Standardnte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:rsidR="007C3527" w:rsidRPr="00D75EBB" w:rsidRDefault="007C3527" w:rsidP="00D75EBB">
      <w:pPr>
        <w:pStyle w:val="Standardnte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Vypůjčitel je povinen ihned informovat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půjčitele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o poškození, vadách, ztrátě či zničení </w:t>
      </w:r>
      <w:r w:rsidR="00AF11FF">
        <w:rPr>
          <w:rFonts w:ascii="Arial" w:hAnsi="Arial" w:cs="Arial"/>
          <w:color w:val="auto"/>
          <w:sz w:val="20"/>
          <w:szCs w:val="20"/>
        </w:rPr>
        <w:t>předmětu 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a řídit se instrukcemi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půjčitele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>, které mu v této souvislosti předá.</w:t>
      </w:r>
    </w:p>
    <w:p w:rsidR="005456B3" w:rsidRPr="00D75EBB" w:rsidRDefault="005456B3" w:rsidP="00D75EBB">
      <w:pPr>
        <w:pStyle w:val="Standardnte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>Vypůjčitel nesmí přenechat ani zřídit jakákoliv práva k předmětu výpůjčky třetí straně.</w:t>
      </w: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numPr>
          <w:ilvl w:val="0"/>
          <w:numId w:val="1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Vypůjčitel je povinen v rámci používání předmětu výpůjčky používat pouze </w:t>
      </w:r>
      <w:r w:rsidR="00AA093F" w:rsidRPr="00D75EBB">
        <w:rPr>
          <w:rFonts w:ascii="Arial" w:hAnsi="Arial" w:cs="Arial"/>
          <w:color w:val="auto"/>
          <w:sz w:val="20"/>
          <w:szCs w:val="20"/>
        </w:rPr>
        <w:t>reagenci</w:t>
      </w:r>
      <w:r w:rsidR="000A73F5">
        <w:rPr>
          <w:rFonts w:ascii="Arial" w:hAnsi="Arial" w:cs="Arial"/>
          <w:color w:val="auto"/>
          <w:sz w:val="20"/>
          <w:szCs w:val="20"/>
        </w:rPr>
        <w:t>e</w:t>
      </w:r>
      <w:r w:rsidR="00AA093F"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Pr="00D75EBB">
        <w:rPr>
          <w:rFonts w:ascii="Arial" w:hAnsi="Arial" w:cs="Arial"/>
          <w:color w:val="auto"/>
          <w:sz w:val="20"/>
          <w:szCs w:val="20"/>
        </w:rPr>
        <w:t>určen</w:t>
      </w:r>
      <w:r w:rsidR="000A73F5">
        <w:rPr>
          <w:rFonts w:ascii="Arial" w:hAnsi="Arial" w:cs="Arial"/>
          <w:color w:val="auto"/>
          <w:sz w:val="20"/>
          <w:szCs w:val="20"/>
        </w:rPr>
        <w:t>é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="0064698B">
        <w:rPr>
          <w:rFonts w:ascii="Arial" w:hAnsi="Arial" w:cs="Arial"/>
          <w:color w:val="auto"/>
          <w:sz w:val="20"/>
          <w:szCs w:val="20"/>
        </w:rPr>
        <w:br/>
      </w:r>
      <w:r w:rsidRPr="00D75EBB">
        <w:rPr>
          <w:rFonts w:ascii="Arial" w:hAnsi="Arial" w:cs="Arial"/>
          <w:color w:val="auto"/>
          <w:sz w:val="20"/>
          <w:szCs w:val="20"/>
        </w:rPr>
        <w:t>a schválen</w:t>
      </w:r>
      <w:r w:rsidR="000A73F5">
        <w:rPr>
          <w:rFonts w:ascii="Arial" w:hAnsi="Arial" w:cs="Arial"/>
          <w:color w:val="auto"/>
          <w:sz w:val="20"/>
          <w:szCs w:val="20"/>
        </w:rPr>
        <w:t>é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výrobcem, určit pracovníky zodpovědné za provoz předmětu výpůjčky a umožnit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půjčiteli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na jeho vyžádání přístup za účelem výkonu servisu a ověření stavu zařízení.</w:t>
      </w:r>
    </w:p>
    <w:p w:rsidR="005456B3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64698B" w:rsidRPr="00D75EBB" w:rsidRDefault="0064698B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A002A1" w:rsidRPr="00D75EBB" w:rsidRDefault="00A002A1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>Článek V</w:t>
      </w:r>
      <w:r w:rsidR="00434944">
        <w:rPr>
          <w:rFonts w:ascii="Arial" w:hAnsi="Arial" w:cs="Arial"/>
          <w:b/>
          <w:sz w:val="20"/>
          <w:szCs w:val="20"/>
        </w:rPr>
        <w:t>I</w:t>
      </w:r>
      <w:r w:rsidRPr="00D75EBB">
        <w:rPr>
          <w:rFonts w:ascii="Arial" w:hAnsi="Arial" w:cs="Arial"/>
          <w:b/>
          <w:sz w:val="20"/>
          <w:szCs w:val="20"/>
        </w:rPr>
        <w:t>.</w:t>
      </w:r>
    </w:p>
    <w:p w:rsidR="00A002A1" w:rsidRPr="00D75EBB" w:rsidRDefault="00F54495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>Provoz a údržba předmětu výpůjčky</w:t>
      </w:r>
    </w:p>
    <w:p w:rsidR="0096376D" w:rsidRPr="00D75EBB" w:rsidRDefault="0096376D" w:rsidP="00D75EBB">
      <w:pPr>
        <w:pStyle w:val="Standardnte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numPr>
          <w:ilvl w:val="0"/>
          <w:numId w:val="18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poskytuje vypůjčiteli na předmět výpůjčky záruku po dobu </w:t>
      </w:r>
      <w:r w:rsidR="001E4FCB" w:rsidRPr="0030243D">
        <w:rPr>
          <w:rFonts w:ascii="Arial" w:hAnsi="Arial" w:cs="Arial"/>
          <w:color w:val="auto"/>
          <w:sz w:val="20"/>
          <w:szCs w:val="20"/>
        </w:rPr>
        <w:t>24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měsíců od protokolárního předání vypůjčiteli, během níž má vypůjčitel nárok na plné bezplatné servisní zabezpečení ze strany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půjčitele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>.</w:t>
      </w:r>
    </w:p>
    <w:p w:rsidR="005456B3" w:rsidRPr="00D75EBB" w:rsidRDefault="005456B3" w:rsidP="00D75EBB">
      <w:pPr>
        <w:pStyle w:val="Standardnte"/>
        <w:ind w:left="42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456B3" w:rsidRPr="00D75EBB" w:rsidRDefault="005456B3" w:rsidP="00D75EBB">
      <w:pPr>
        <w:pStyle w:val="Standardnte"/>
        <w:numPr>
          <w:ilvl w:val="0"/>
          <w:numId w:val="18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se zavazuje</w:t>
      </w:r>
      <w:r w:rsidR="006D78BA">
        <w:rPr>
          <w:rFonts w:ascii="Arial" w:hAnsi="Arial" w:cs="Arial"/>
          <w:color w:val="auto"/>
          <w:sz w:val="20"/>
          <w:szCs w:val="20"/>
        </w:rPr>
        <w:t xml:space="preserve"> k dostupnosti servisu předmětu výpůjčky </w:t>
      </w:r>
      <w:r w:rsidR="006B36C3">
        <w:rPr>
          <w:rFonts w:ascii="Arial" w:hAnsi="Arial" w:cs="Arial"/>
          <w:color w:val="auto"/>
          <w:sz w:val="20"/>
          <w:szCs w:val="20"/>
        </w:rPr>
        <w:t>od 6:00 do 18:00 hodin v pracovní dny</w:t>
      </w:r>
      <w:r w:rsidR="006D78BA">
        <w:rPr>
          <w:rFonts w:ascii="Arial" w:hAnsi="Arial" w:cs="Arial"/>
          <w:color w:val="auto"/>
          <w:sz w:val="20"/>
          <w:szCs w:val="20"/>
        </w:rPr>
        <w:t>, tj. zajištění možnosti telefonické konzultace (</w:t>
      </w:r>
      <w:r w:rsidR="006B36C3">
        <w:rPr>
          <w:rFonts w:ascii="Arial" w:hAnsi="Arial" w:cs="Arial"/>
          <w:color w:val="auto"/>
          <w:sz w:val="20"/>
          <w:szCs w:val="20"/>
        </w:rPr>
        <w:t>od 6:00 do 18:00 hodin v pracovní dny</w:t>
      </w:r>
      <w:r w:rsidR="006D78BA">
        <w:rPr>
          <w:rFonts w:ascii="Arial" w:hAnsi="Arial" w:cs="Arial"/>
          <w:color w:val="auto"/>
          <w:sz w:val="20"/>
          <w:szCs w:val="20"/>
        </w:rPr>
        <w:t>) v případě poruchy předmětu vý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půjčky </w:t>
      </w:r>
      <w:r w:rsidR="006D78BA">
        <w:rPr>
          <w:rFonts w:ascii="Arial" w:hAnsi="Arial" w:cs="Arial"/>
          <w:color w:val="auto"/>
          <w:sz w:val="20"/>
          <w:szCs w:val="20"/>
        </w:rPr>
        <w:t xml:space="preserve">a </w:t>
      </w:r>
      <w:r w:rsidR="006D27C1">
        <w:rPr>
          <w:rFonts w:ascii="Arial" w:hAnsi="Arial" w:cs="Arial"/>
          <w:color w:val="auto"/>
          <w:sz w:val="20"/>
          <w:szCs w:val="20"/>
        </w:rPr>
        <w:t xml:space="preserve">k </w:t>
      </w:r>
      <w:r w:rsidR="006D78BA">
        <w:rPr>
          <w:rFonts w:ascii="Arial" w:hAnsi="Arial" w:cs="Arial"/>
          <w:color w:val="auto"/>
          <w:sz w:val="20"/>
          <w:szCs w:val="20"/>
        </w:rPr>
        <w:t>opětovné</w:t>
      </w:r>
      <w:r w:rsidR="006D27C1">
        <w:rPr>
          <w:rFonts w:ascii="Arial" w:hAnsi="Arial" w:cs="Arial"/>
          <w:color w:val="auto"/>
          <w:sz w:val="20"/>
          <w:szCs w:val="20"/>
        </w:rPr>
        <w:t>mu</w:t>
      </w:r>
      <w:r w:rsidR="006D78BA">
        <w:rPr>
          <w:rFonts w:ascii="Arial" w:hAnsi="Arial" w:cs="Arial"/>
          <w:color w:val="auto"/>
          <w:sz w:val="20"/>
          <w:szCs w:val="20"/>
        </w:rPr>
        <w:t xml:space="preserve"> 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uvedení do provozu do </w:t>
      </w:r>
      <w:r w:rsidR="006B36C3">
        <w:rPr>
          <w:rFonts w:ascii="Arial" w:hAnsi="Arial" w:cs="Arial"/>
          <w:color w:val="auto"/>
          <w:sz w:val="20"/>
          <w:szCs w:val="20"/>
        </w:rPr>
        <w:t xml:space="preserve">3 </w:t>
      </w:r>
      <w:r w:rsidR="0051686D">
        <w:rPr>
          <w:rFonts w:ascii="Arial" w:hAnsi="Arial" w:cs="Arial"/>
          <w:color w:val="auto"/>
          <w:sz w:val="20"/>
          <w:szCs w:val="20"/>
        </w:rPr>
        <w:t>pracovních dnů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="00714B8A" w:rsidRPr="00D75EBB">
        <w:rPr>
          <w:rFonts w:ascii="Arial" w:hAnsi="Arial" w:cs="Arial"/>
          <w:color w:val="auto"/>
          <w:sz w:val="20"/>
          <w:szCs w:val="20"/>
        </w:rPr>
        <w:t>od oznámení poruchy</w:t>
      </w:r>
      <w:r w:rsidR="0051686D">
        <w:rPr>
          <w:rFonts w:ascii="Arial" w:hAnsi="Arial" w:cs="Arial"/>
          <w:color w:val="auto"/>
          <w:sz w:val="20"/>
          <w:szCs w:val="20"/>
        </w:rPr>
        <w:t xml:space="preserve"> telefonicky a následným potvrzením e-mailem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. V případě, že </w:t>
      </w:r>
      <w:r w:rsidR="006D27C1">
        <w:rPr>
          <w:rFonts w:ascii="Arial" w:hAnsi="Arial" w:cs="Arial"/>
          <w:color w:val="auto"/>
          <w:sz w:val="20"/>
          <w:szCs w:val="20"/>
        </w:rPr>
        <w:t>odstranění poruchy</w:t>
      </w:r>
      <w:r w:rsidR="006D78BA">
        <w:rPr>
          <w:rFonts w:ascii="Arial" w:hAnsi="Arial" w:cs="Arial"/>
          <w:color w:val="auto"/>
          <w:sz w:val="20"/>
          <w:szCs w:val="20"/>
        </w:rPr>
        <w:t xml:space="preserve"> 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nebude </w:t>
      </w:r>
      <w:r w:rsidR="006D78BA">
        <w:rPr>
          <w:rFonts w:ascii="Arial" w:hAnsi="Arial" w:cs="Arial"/>
          <w:color w:val="auto"/>
          <w:sz w:val="20"/>
          <w:szCs w:val="20"/>
        </w:rPr>
        <w:t>proveden</w:t>
      </w:r>
      <w:r w:rsidR="006D27C1">
        <w:rPr>
          <w:rFonts w:ascii="Arial" w:hAnsi="Arial" w:cs="Arial"/>
          <w:color w:val="auto"/>
          <w:sz w:val="20"/>
          <w:szCs w:val="20"/>
        </w:rPr>
        <w:t>o</w:t>
      </w:r>
      <w:r w:rsidR="006D78BA">
        <w:rPr>
          <w:rFonts w:ascii="Arial" w:hAnsi="Arial" w:cs="Arial"/>
          <w:color w:val="auto"/>
          <w:sz w:val="20"/>
          <w:szCs w:val="20"/>
        </w:rPr>
        <w:t xml:space="preserve"> včas a předmět výpůjčky nebude 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možno </w:t>
      </w:r>
      <w:r w:rsidR="006D27C1">
        <w:rPr>
          <w:rFonts w:ascii="Arial" w:hAnsi="Arial" w:cs="Arial"/>
          <w:color w:val="auto"/>
          <w:sz w:val="20"/>
          <w:szCs w:val="20"/>
        </w:rPr>
        <w:t>řádně užívat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="0051686D">
        <w:rPr>
          <w:rFonts w:ascii="Arial" w:hAnsi="Arial" w:cs="Arial"/>
          <w:color w:val="auto"/>
          <w:sz w:val="20"/>
          <w:szCs w:val="20"/>
        </w:rPr>
        <w:t xml:space="preserve">do </w:t>
      </w:r>
      <w:r w:rsidR="006B36C3">
        <w:rPr>
          <w:rFonts w:ascii="Arial" w:hAnsi="Arial" w:cs="Arial"/>
          <w:color w:val="auto"/>
          <w:sz w:val="20"/>
          <w:szCs w:val="20"/>
        </w:rPr>
        <w:t>3</w:t>
      </w:r>
      <w:r w:rsidR="0051686D">
        <w:rPr>
          <w:rFonts w:ascii="Arial" w:hAnsi="Arial" w:cs="Arial"/>
          <w:color w:val="auto"/>
          <w:sz w:val="20"/>
          <w:szCs w:val="20"/>
        </w:rPr>
        <w:t xml:space="preserve"> pracovních dnů ode dne oznámení poruchy telefonicky a následným potvrzením e-mailem,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vypůjčiteli</w:t>
      </w:r>
      <w:r w:rsidR="006442DB" w:rsidRPr="00D75EBB">
        <w:rPr>
          <w:rFonts w:ascii="Arial" w:hAnsi="Arial" w:cs="Arial"/>
          <w:color w:val="auto"/>
          <w:sz w:val="20"/>
          <w:szCs w:val="20"/>
        </w:rPr>
        <w:t xml:space="preserve"> bezplatně</w:t>
      </w:r>
      <w:r w:rsidR="00C35BA9">
        <w:rPr>
          <w:rFonts w:ascii="Arial" w:hAnsi="Arial" w:cs="Arial"/>
          <w:color w:val="auto"/>
          <w:sz w:val="20"/>
          <w:szCs w:val="20"/>
        </w:rPr>
        <w:t xml:space="preserve"> vy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půjčí a zprovozní náhradní </w:t>
      </w:r>
      <w:r w:rsidR="0051686D">
        <w:rPr>
          <w:rFonts w:ascii="Arial" w:hAnsi="Arial" w:cs="Arial"/>
          <w:color w:val="auto"/>
          <w:sz w:val="20"/>
          <w:szCs w:val="20"/>
        </w:rPr>
        <w:t>zaří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zení, </w:t>
      </w:r>
      <w:r w:rsidR="00502ABF" w:rsidRPr="00502ABF">
        <w:rPr>
          <w:rFonts w:ascii="Arial" w:hAnsi="Arial" w:cs="Arial"/>
          <w:color w:val="auto"/>
          <w:sz w:val="20"/>
          <w:szCs w:val="20"/>
        </w:rPr>
        <w:t>a to až do doby úplného odstranění poruchy zařízení.</w:t>
      </w:r>
    </w:p>
    <w:p w:rsidR="0062049E" w:rsidRPr="00D75EBB" w:rsidRDefault="0062049E" w:rsidP="00D75EBB">
      <w:pPr>
        <w:pStyle w:val="Standardnte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893FB7" w:rsidRDefault="00893FB7" w:rsidP="00D75EBB">
      <w:pPr>
        <w:pStyle w:val="Standardnte"/>
        <w:numPr>
          <w:ilvl w:val="0"/>
          <w:numId w:val="18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se po dobu </w:t>
      </w:r>
      <w:r>
        <w:rPr>
          <w:rFonts w:ascii="Arial" w:hAnsi="Arial" w:cs="Arial"/>
          <w:color w:val="auto"/>
          <w:sz w:val="20"/>
          <w:szCs w:val="20"/>
        </w:rPr>
        <w:t>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zavazuje </w:t>
      </w:r>
      <w:r>
        <w:rPr>
          <w:rFonts w:ascii="Arial" w:hAnsi="Arial" w:cs="Arial"/>
          <w:color w:val="auto"/>
          <w:sz w:val="20"/>
          <w:szCs w:val="20"/>
        </w:rPr>
        <w:t xml:space="preserve">na své náklady zajistit </w:t>
      </w:r>
      <w:r w:rsidRPr="00893FB7">
        <w:rPr>
          <w:rFonts w:ascii="Arial" w:hAnsi="Arial" w:cs="Arial"/>
          <w:color w:val="auto"/>
          <w:sz w:val="20"/>
          <w:szCs w:val="20"/>
        </w:rPr>
        <w:t>úhrady veškerých nákladů spojených s provozem zařízení, tedy včetně oprav, profylaxe, validace, předepsané výměny dílů dle doporučení výrobce a v termínech doporučených výrobcem</w:t>
      </w:r>
      <w:r w:rsidR="00D6079A">
        <w:rPr>
          <w:rFonts w:ascii="Arial" w:hAnsi="Arial" w:cs="Arial"/>
          <w:color w:val="auto"/>
          <w:sz w:val="20"/>
          <w:szCs w:val="20"/>
        </w:rPr>
        <w:t>.</w:t>
      </w:r>
    </w:p>
    <w:p w:rsidR="00893FB7" w:rsidRDefault="00893FB7" w:rsidP="00893FB7">
      <w:pPr>
        <w:pStyle w:val="Standardnte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:rsidR="0062049E" w:rsidRDefault="0062049E" w:rsidP="00D75EBB">
      <w:pPr>
        <w:pStyle w:val="Standardnte"/>
        <w:numPr>
          <w:ilvl w:val="0"/>
          <w:numId w:val="18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lastRenderedPageBreak/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se po dobu </w:t>
      </w:r>
      <w:r w:rsidR="00893FB7">
        <w:rPr>
          <w:rFonts w:ascii="Arial" w:hAnsi="Arial" w:cs="Arial"/>
          <w:color w:val="auto"/>
          <w:sz w:val="20"/>
          <w:szCs w:val="20"/>
        </w:rPr>
        <w:t>výpůjčky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zavazuje </w:t>
      </w:r>
      <w:r w:rsidR="00BD1754">
        <w:rPr>
          <w:rFonts w:ascii="Arial" w:hAnsi="Arial" w:cs="Arial"/>
          <w:color w:val="auto"/>
          <w:sz w:val="20"/>
          <w:szCs w:val="20"/>
        </w:rPr>
        <w:t>na své náklady</w:t>
      </w:r>
      <w:r w:rsidR="00597908"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provádět </w:t>
      </w:r>
      <w:r w:rsidR="00C903D3" w:rsidRPr="00D75EBB">
        <w:rPr>
          <w:rFonts w:ascii="Arial" w:hAnsi="Arial" w:cs="Arial"/>
          <w:color w:val="auto"/>
          <w:sz w:val="20"/>
          <w:szCs w:val="20"/>
        </w:rPr>
        <w:t>preventivní periodick</w:t>
      </w:r>
      <w:r w:rsidR="00597908" w:rsidRPr="00D75EBB">
        <w:rPr>
          <w:rFonts w:ascii="Arial" w:hAnsi="Arial" w:cs="Arial"/>
          <w:color w:val="auto"/>
          <w:sz w:val="20"/>
          <w:szCs w:val="20"/>
        </w:rPr>
        <w:t xml:space="preserve">é </w:t>
      </w:r>
      <w:r w:rsidR="00C903D3" w:rsidRPr="00D75EBB">
        <w:rPr>
          <w:rFonts w:ascii="Arial" w:hAnsi="Arial" w:cs="Arial"/>
          <w:color w:val="auto"/>
          <w:sz w:val="20"/>
          <w:szCs w:val="20"/>
        </w:rPr>
        <w:t>bezpečnostně technick</w:t>
      </w:r>
      <w:r w:rsidR="00597908" w:rsidRPr="00D75EBB">
        <w:rPr>
          <w:rFonts w:ascii="Arial" w:hAnsi="Arial" w:cs="Arial"/>
          <w:color w:val="auto"/>
          <w:sz w:val="20"/>
          <w:szCs w:val="20"/>
        </w:rPr>
        <w:t>é</w:t>
      </w:r>
      <w:r w:rsidR="00C903D3" w:rsidRPr="00D75EBB">
        <w:rPr>
          <w:rFonts w:ascii="Arial" w:hAnsi="Arial" w:cs="Arial"/>
          <w:color w:val="auto"/>
          <w:sz w:val="20"/>
          <w:szCs w:val="20"/>
        </w:rPr>
        <w:t xml:space="preserve"> kontrol</w:t>
      </w:r>
      <w:r w:rsidR="00597908" w:rsidRPr="00D75EBB">
        <w:rPr>
          <w:rFonts w:ascii="Arial" w:hAnsi="Arial" w:cs="Arial"/>
          <w:color w:val="auto"/>
          <w:sz w:val="20"/>
          <w:szCs w:val="20"/>
        </w:rPr>
        <w:t>y</w:t>
      </w:r>
      <w:r w:rsidR="00C903D3" w:rsidRPr="00D75EBB">
        <w:rPr>
          <w:rFonts w:ascii="Arial" w:hAnsi="Arial" w:cs="Arial"/>
          <w:color w:val="auto"/>
          <w:sz w:val="20"/>
          <w:szCs w:val="20"/>
        </w:rPr>
        <w:t xml:space="preserve"> – PBTK, včetně zajištění metrologických náležitostí s nejméně </w:t>
      </w:r>
      <w:r w:rsidR="006B2117">
        <w:rPr>
          <w:rFonts w:ascii="Arial" w:hAnsi="Arial" w:cs="Arial"/>
          <w:color w:val="auto"/>
          <w:sz w:val="20"/>
          <w:szCs w:val="20"/>
        </w:rPr>
        <w:t>roční frekvencí</w:t>
      </w:r>
      <w:r w:rsidR="001C1323">
        <w:rPr>
          <w:rFonts w:ascii="Arial" w:hAnsi="Arial" w:cs="Arial"/>
          <w:color w:val="auto"/>
          <w:sz w:val="20"/>
          <w:szCs w:val="20"/>
        </w:rPr>
        <w:t xml:space="preserve"> za dobu výpůjčky</w:t>
      </w:r>
      <w:r w:rsidR="00C903D3" w:rsidRPr="00D75EBB">
        <w:rPr>
          <w:rFonts w:ascii="Arial" w:hAnsi="Arial" w:cs="Arial"/>
          <w:color w:val="auto"/>
          <w:sz w:val="20"/>
          <w:szCs w:val="20"/>
        </w:rPr>
        <w:t>. Protokoly o provedení PBTK musí být předávány příslušné</w:t>
      </w:r>
      <w:r w:rsidR="00597908" w:rsidRPr="00D75EBB">
        <w:rPr>
          <w:rFonts w:ascii="Arial" w:hAnsi="Arial" w:cs="Arial"/>
          <w:color w:val="auto"/>
          <w:sz w:val="20"/>
          <w:szCs w:val="20"/>
        </w:rPr>
        <w:t xml:space="preserve"> kontaktní osobě vypůjčitele.</w:t>
      </w:r>
    </w:p>
    <w:p w:rsidR="00527E0C" w:rsidRDefault="00527E0C" w:rsidP="00527E0C">
      <w:pPr>
        <w:pStyle w:val="Odstavecseseznamem"/>
        <w:rPr>
          <w:rFonts w:ascii="Arial" w:hAnsi="Arial" w:cs="Arial"/>
          <w:sz w:val="20"/>
          <w:szCs w:val="20"/>
        </w:rPr>
      </w:pPr>
    </w:p>
    <w:p w:rsidR="00527E0C" w:rsidRPr="005F559C" w:rsidRDefault="00527E0C" w:rsidP="00B97EA9">
      <w:pPr>
        <w:pStyle w:val="Standardnte"/>
        <w:numPr>
          <w:ilvl w:val="0"/>
          <w:numId w:val="18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F559C">
        <w:rPr>
          <w:rFonts w:ascii="Arial" w:hAnsi="Arial" w:cs="Arial"/>
          <w:color w:val="auto"/>
          <w:sz w:val="20"/>
          <w:szCs w:val="20"/>
        </w:rPr>
        <w:t>V případě technologické</w:t>
      </w:r>
      <w:r w:rsidR="005F559C" w:rsidRPr="005F559C">
        <w:rPr>
          <w:rFonts w:ascii="Arial" w:hAnsi="Arial" w:cs="Arial"/>
          <w:color w:val="auto"/>
          <w:sz w:val="20"/>
          <w:szCs w:val="20"/>
        </w:rPr>
        <w:t>ho zastarání předmětu výpůjčky s</w:t>
      </w:r>
      <w:r w:rsidRPr="005F559C">
        <w:rPr>
          <w:rFonts w:ascii="Arial" w:hAnsi="Arial" w:cs="Arial"/>
          <w:color w:val="auto"/>
          <w:sz w:val="20"/>
          <w:szCs w:val="20"/>
        </w:rPr>
        <w:t xml:space="preserve">e </w:t>
      </w:r>
      <w:proofErr w:type="spellStart"/>
      <w:r w:rsidRPr="005F559C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5F559C">
        <w:rPr>
          <w:rFonts w:ascii="Arial" w:hAnsi="Arial" w:cs="Arial"/>
          <w:color w:val="auto"/>
          <w:sz w:val="20"/>
          <w:szCs w:val="20"/>
        </w:rPr>
        <w:t xml:space="preserve"> </w:t>
      </w:r>
      <w:r w:rsidR="005F559C" w:rsidRPr="005F559C">
        <w:rPr>
          <w:rFonts w:ascii="Arial" w:hAnsi="Arial" w:cs="Arial"/>
          <w:color w:val="auto"/>
          <w:sz w:val="20"/>
          <w:szCs w:val="20"/>
        </w:rPr>
        <w:t>zavazuje</w:t>
      </w:r>
      <w:r w:rsidRPr="005F559C">
        <w:rPr>
          <w:rFonts w:ascii="Arial" w:hAnsi="Arial" w:cs="Arial"/>
          <w:color w:val="auto"/>
          <w:sz w:val="20"/>
          <w:szCs w:val="20"/>
        </w:rPr>
        <w:t xml:space="preserve"> toto již zastaralé zařízení bezplatně</w:t>
      </w:r>
      <w:r w:rsidR="0060158A">
        <w:rPr>
          <w:rFonts w:ascii="Arial" w:hAnsi="Arial" w:cs="Arial"/>
          <w:color w:val="auto"/>
          <w:sz w:val="20"/>
          <w:szCs w:val="20"/>
        </w:rPr>
        <w:t>, bez zbytečného odkladu</w:t>
      </w:r>
      <w:r w:rsidRPr="005F559C">
        <w:rPr>
          <w:rFonts w:ascii="Arial" w:hAnsi="Arial" w:cs="Arial"/>
          <w:color w:val="auto"/>
          <w:sz w:val="20"/>
          <w:szCs w:val="20"/>
        </w:rPr>
        <w:t xml:space="preserve"> nahradit jiným, technologicky inovovaným zařízením, odpovídajícím t</w:t>
      </w:r>
      <w:r w:rsidR="00D95544">
        <w:rPr>
          <w:rFonts w:ascii="Arial" w:hAnsi="Arial" w:cs="Arial"/>
          <w:color w:val="auto"/>
          <w:sz w:val="20"/>
          <w:szCs w:val="20"/>
        </w:rPr>
        <w:t>é</w:t>
      </w:r>
      <w:r w:rsidRPr="005F559C">
        <w:rPr>
          <w:rFonts w:ascii="Arial" w:hAnsi="Arial" w:cs="Arial"/>
          <w:color w:val="auto"/>
          <w:sz w:val="20"/>
          <w:szCs w:val="20"/>
        </w:rPr>
        <w:t xml:space="preserve">to Smlouvě a zadání </w:t>
      </w:r>
      <w:r w:rsidR="00D95544" w:rsidRPr="00B97EA9">
        <w:rPr>
          <w:rFonts w:ascii="Arial" w:hAnsi="Arial" w:cs="Arial"/>
          <w:color w:val="auto"/>
          <w:sz w:val="20"/>
          <w:szCs w:val="20"/>
        </w:rPr>
        <w:t xml:space="preserve">veřejné zakázky </w:t>
      </w:r>
      <w:r w:rsidR="000D4175">
        <w:rPr>
          <w:rFonts w:ascii="Arial" w:hAnsi="Arial" w:cs="Arial"/>
          <w:color w:val="auto"/>
          <w:sz w:val="20"/>
          <w:szCs w:val="20"/>
        </w:rPr>
        <w:t xml:space="preserve">malého rozsahu </w:t>
      </w:r>
      <w:r w:rsidR="00D95544" w:rsidRPr="00B97EA9">
        <w:rPr>
          <w:rFonts w:ascii="Arial" w:hAnsi="Arial" w:cs="Arial"/>
          <w:color w:val="auto"/>
          <w:sz w:val="20"/>
          <w:szCs w:val="20"/>
        </w:rPr>
        <w:t>na dodávky s názvem „</w:t>
      </w:r>
      <w:r w:rsidR="000D4175" w:rsidRPr="000D4175">
        <w:rPr>
          <w:rFonts w:ascii="Arial" w:hAnsi="Arial" w:cs="Arial"/>
          <w:color w:val="auto"/>
          <w:sz w:val="20"/>
          <w:szCs w:val="20"/>
        </w:rPr>
        <w:t xml:space="preserve">Diagnostika k vyšetření </w:t>
      </w:r>
      <w:r w:rsidR="000D4175" w:rsidRPr="000D4175">
        <w:rPr>
          <w:rFonts w:ascii="Arial" w:hAnsi="Arial" w:cs="Arial"/>
          <w:i/>
          <w:color w:val="auto"/>
          <w:sz w:val="20"/>
          <w:szCs w:val="20"/>
        </w:rPr>
        <w:t>a-TPO, a-TG, TSI a ECP</w:t>
      </w:r>
      <w:r w:rsidR="00E32221">
        <w:rPr>
          <w:rFonts w:ascii="Arial" w:hAnsi="Arial" w:cs="Arial"/>
          <w:color w:val="auto"/>
          <w:sz w:val="20"/>
          <w:szCs w:val="20"/>
        </w:rPr>
        <w:t>“</w:t>
      </w:r>
      <w:r w:rsidR="00D95544" w:rsidRPr="00B97EA9">
        <w:rPr>
          <w:rFonts w:ascii="Arial" w:hAnsi="Arial" w:cs="Arial"/>
          <w:color w:val="auto"/>
          <w:sz w:val="20"/>
          <w:szCs w:val="20"/>
        </w:rPr>
        <w:t>.</w:t>
      </w:r>
    </w:p>
    <w:p w:rsidR="005456B3" w:rsidRPr="00D75EBB" w:rsidRDefault="005456B3" w:rsidP="00D75EBB">
      <w:pPr>
        <w:pStyle w:val="Standardnte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numPr>
          <w:ilvl w:val="0"/>
          <w:numId w:val="18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prohlašuje, že splňuje legislativní požadavky, požadavky na věcné vybavení </w:t>
      </w:r>
      <w:r w:rsidR="00DD10D2">
        <w:rPr>
          <w:rFonts w:ascii="Arial" w:hAnsi="Arial" w:cs="Arial"/>
          <w:color w:val="auto"/>
          <w:sz w:val="20"/>
          <w:szCs w:val="20"/>
        </w:rPr>
        <w:br/>
      </w:r>
      <w:r w:rsidRPr="00D75EBB">
        <w:rPr>
          <w:rFonts w:ascii="Arial" w:hAnsi="Arial" w:cs="Arial"/>
          <w:color w:val="auto"/>
          <w:sz w:val="20"/>
          <w:szCs w:val="20"/>
        </w:rPr>
        <w:t>a další podmínky pro výkon servisních činností mimo jiné, že:</w:t>
      </w:r>
    </w:p>
    <w:p w:rsidR="005456B3" w:rsidRPr="00D75EBB" w:rsidRDefault="005456B3" w:rsidP="00D75EBB">
      <w:pPr>
        <w:pStyle w:val="Standardnte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- </w:t>
      </w:r>
      <w:r w:rsidRPr="00D75EBB">
        <w:rPr>
          <w:rFonts w:ascii="Arial" w:hAnsi="Arial" w:cs="Arial"/>
          <w:color w:val="auto"/>
          <w:sz w:val="20"/>
          <w:szCs w:val="20"/>
        </w:rPr>
        <w:tab/>
        <w:t>má příslušné oprávnění a registraci k činnostem, ke kterým se touto smlouvou zavazuje,</w:t>
      </w:r>
    </w:p>
    <w:p w:rsidR="005456B3" w:rsidRPr="00D75EBB" w:rsidRDefault="005456B3" w:rsidP="00D75EBB">
      <w:pPr>
        <w:pStyle w:val="Standardnte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- </w:t>
      </w:r>
      <w:r w:rsidRPr="00D75EBB">
        <w:rPr>
          <w:rFonts w:ascii="Arial" w:hAnsi="Arial" w:cs="Arial"/>
          <w:color w:val="auto"/>
          <w:sz w:val="20"/>
          <w:szCs w:val="20"/>
        </w:rPr>
        <w:tab/>
        <w:t>má dostatečnou kapacitu materiální i odbornou, aby mohl řádně dostát svým závazkům vyplývajícím z této smlouvy</w:t>
      </w:r>
      <w:r w:rsidR="00893FB7">
        <w:rPr>
          <w:rFonts w:ascii="Arial" w:hAnsi="Arial" w:cs="Arial"/>
          <w:color w:val="auto"/>
          <w:sz w:val="20"/>
          <w:szCs w:val="20"/>
        </w:rPr>
        <w:t>.</w:t>
      </w:r>
    </w:p>
    <w:p w:rsidR="005456B3" w:rsidRPr="00D75EBB" w:rsidRDefault="005456B3" w:rsidP="00D75EBB">
      <w:pPr>
        <w:pStyle w:val="Standardnte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Pokud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nebude schopen zajistit plnění některého ze závazků vlastními silami, je povinen zajistit jeho plnění třetí stranou, oprávněnou k dané činnosti. </w:t>
      </w: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na sebe přejímá odpovědnost za provedení činností jím sjednanou třetí stranou.</w:t>
      </w:r>
    </w:p>
    <w:p w:rsidR="005456B3" w:rsidRPr="00D75EBB" w:rsidRDefault="005456B3" w:rsidP="00D75EBB">
      <w:pPr>
        <w:pStyle w:val="Standardnte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ind w:left="426" w:hanging="425"/>
        <w:jc w:val="both"/>
        <w:rPr>
          <w:rFonts w:ascii="Arial" w:hAnsi="Arial" w:cs="Arial"/>
          <w:color w:val="auto"/>
          <w:sz w:val="20"/>
          <w:szCs w:val="20"/>
        </w:rPr>
      </w:pPr>
    </w:p>
    <w:p w:rsidR="007A77CC" w:rsidRPr="00434944" w:rsidRDefault="007A77CC" w:rsidP="00434944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34944">
        <w:rPr>
          <w:rFonts w:ascii="Arial" w:hAnsi="Arial" w:cs="Arial"/>
          <w:b/>
          <w:sz w:val="20"/>
          <w:szCs w:val="20"/>
        </w:rPr>
        <w:t>Čl. VII</w:t>
      </w:r>
    </w:p>
    <w:p w:rsidR="007A77CC" w:rsidRDefault="007A77CC" w:rsidP="00434944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15D0D">
        <w:rPr>
          <w:rFonts w:ascii="Arial" w:hAnsi="Arial" w:cs="Arial"/>
          <w:b/>
          <w:sz w:val="20"/>
          <w:szCs w:val="20"/>
        </w:rPr>
        <w:t>Odpovědnost za škodu, smluvní pokuty</w:t>
      </w:r>
    </w:p>
    <w:p w:rsidR="00434944" w:rsidRPr="00815D0D" w:rsidRDefault="00434944" w:rsidP="00434944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7A77CC" w:rsidRDefault="007A77CC" w:rsidP="00815D0D">
      <w:pPr>
        <w:pStyle w:val="Standardnte"/>
        <w:numPr>
          <w:ilvl w:val="0"/>
          <w:numId w:val="2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815D0D">
        <w:rPr>
          <w:rFonts w:ascii="Arial" w:hAnsi="Arial" w:cs="Arial"/>
          <w:color w:val="auto"/>
          <w:sz w:val="20"/>
          <w:szCs w:val="20"/>
        </w:rPr>
        <w:t xml:space="preserve">Vznikne-li vada/škoda na </w:t>
      </w:r>
      <w:r w:rsidR="00DB45AA" w:rsidRPr="00815D0D">
        <w:rPr>
          <w:rFonts w:ascii="Arial" w:hAnsi="Arial" w:cs="Arial"/>
          <w:color w:val="auto"/>
          <w:sz w:val="20"/>
          <w:szCs w:val="20"/>
        </w:rPr>
        <w:t>předmětu výpůjčky</w:t>
      </w:r>
      <w:r w:rsidRPr="00815D0D">
        <w:rPr>
          <w:rFonts w:ascii="Arial" w:hAnsi="Arial" w:cs="Arial"/>
          <w:color w:val="auto"/>
          <w:sz w:val="20"/>
          <w:szCs w:val="20"/>
        </w:rPr>
        <w:t>, která nebrání v</w:t>
      </w:r>
      <w:r w:rsidR="00DB45AA" w:rsidRPr="00815D0D">
        <w:rPr>
          <w:rFonts w:ascii="Arial" w:hAnsi="Arial" w:cs="Arial"/>
          <w:color w:val="auto"/>
          <w:sz w:val="20"/>
          <w:szCs w:val="20"/>
        </w:rPr>
        <w:t xml:space="preserve"> jeho </w:t>
      </w:r>
      <w:r w:rsidRPr="00815D0D">
        <w:rPr>
          <w:rFonts w:ascii="Arial" w:hAnsi="Arial" w:cs="Arial"/>
          <w:color w:val="auto"/>
          <w:sz w:val="20"/>
          <w:szCs w:val="20"/>
        </w:rPr>
        <w:t xml:space="preserve">dalším užívání ke sjednanému účelu, je vypůjčitel povinen bez prodlení informovat </w:t>
      </w:r>
      <w:proofErr w:type="spellStart"/>
      <w:r w:rsidRPr="00815D0D">
        <w:rPr>
          <w:rFonts w:ascii="Arial" w:hAnsi="Arial" w:cs="Arial"/>
          <w:color w:val="auto"/>
          <w:sz w:val="20"/>
          <w:szCs w:val="20"/>
        </w:rPr>
        <w:t>půjčitele</w:t>
      </w:r>
      <w:proofErr w:type="spellEnd"/>
      <w:r w:rsidRPr="00815D0D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815D0D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815D0D">
        <w:rPr>
          <w:rFonts w:ascii="Arial" w:hAnsi="Arial" w:cs="Arial"/>
          <w:color w:val="auto"/>
          <w:sz w:val="20"/>
          <w:szCs w:val="20"/>
        </w:rPr>
        <w:t xml:space="preserve"> zajistí dle povahy škody na </w:t>
      </w:r>
      <w:r w:rsidR="00DB45AA" w:rsidRPr="00815D0D">
        <w:rPr>
          <w:rFonts w:ascii="Arial" w:hAnsi="Arial" w:cs="Arial"/>
          <w:color w:val="auto"/>
          <w:sz w:val="20"/>
          <w:szCs w:val="20"/>
        </w:rPr>
        <w:t>předmětu výpůjčky</w:t>
      </w:r>
      <w:r w:rsidRPr="00815D0D">
        <w:rPr>
          <w:rFonts w:ascii="Arial" w:hAnsi="Arial" w:cs="Arial"/>
          <w:color w:val="auto"/>
          <w:sz w:val="20"/>
          <w:szCs w:val="20"/>
        </w:rPr>
        <w:t xml:space="preserve"> opravu. Pokud byla vada/škoda způsobena vypůjčitelem (špatnou obsluhou, </w:t>
      </w:r>
      <w:r w:rsidRPr="001A3445">
        <w:rPr>
          <w:rFonts w:ascii="Arial" w:hAnsi="Arial" w:cs="Arial"/>
          <w:color w:val="auto"/>
          <w:sz w:val="20"/>
          <w:szCs w:val="20"/>
        </w:rPr>
        <w:t xml:space="preserve">tedy v rozporu s návodem </w:t>
      </w:r>
      <w:r w:rsidR="007E0F75" w:rsidRPr="001A3445">
        <w:rPr>
          <w:rFonts w:ascii="Arial" w:hAnsi="Arial" w:cs="Arial"/>
          <w:color w:val="auto"/>
          <w:sz w:val="20"/>
          <w:szCs w:val="20"/>
        </w:rPr>
        <w:t>na obsluhu</w:t>
      </w:r>
      <w:r w:rsidRPr="001A3445">
        <w:rPr>
          <w:rFonts w:ascii="Arial" w:hAnsi="Arial" w:cs="Arial"/>
          <w:color w:val="auto"/>
          <w:sz w:val="20"/>
          <w:szCs w:val="20"/>
        </w:rPr>
        <w:t>) či jako důsledek poškození třetí osobou, bude oprava</w:t>
      </w:r>
      <w:r w:rsidRPr="00815D0D">
        <w:rPr>
          <w:rFonts w:ascii="Arial" w:hAnsi="Arial" w:cs="Arial"/>
          <w:color w:val="auto"/>
          <w:sz w:val="20"/>
          <w:szCs w:val="20"/>
        </w:rPr>
        <w:t xml:space="preserve"> provedena na náklady vypůjčitele. V opačném případě půjde oprava na náklady </w:t>
      </w:r>
      <w:proofErr w:type="spellStart"/>
      <w:r w:rsidRPr="00815D0D">
        <w:rPr>
          <w:rFonts w:ascii="Arial" w:hAnsi="Arial" w:cs="Arial"/>
          <w:color w:val="auto"/>
          <w:sz w:val="20"/>
          <w:szCs w:val="20"/>
        </w:rPr>
        <w:t>půjčitele</w:t>
      </w:r>
      <w:proofErr w:type="spellEnd"/>
      <w:r w:rsidRPr="00815D0D">
        <w:rPr>
          <w:rFonts w:ascii="Arial" w:hAnsi="Arial" w:cs="Arial"/>
          <w:color w:val="auto"/>
          <w:sz w:val="20"/>
          <w:szCs w:val="20"/>
        </w:rPr>
        <w:t xml:space="preserve"> dle </w:t>
      </w:r>
      <w:r w:rsidR="00F63AC8">
        <w:rPr>
          <w:rFonts w:ascii="Arial" w:hAnsi="Arial" w:cs="Arial"/>
          <w:color w:val="auto"/>
          <w:sz w:val="20"/>
          <w:szCs w:val="20"/>
        </w:rPr>
        <w:br/>
      </w:r>
      <w:r w:rsidRPr="00815D0D">
        <w:rPr>
          <w:rFonts w:ascii="Arial" w:hAnsi="Arial" w:cs="Arial"/>
          <w:color w:val="auto"/>
          <w:sz w:val="20"/>
          <w:szCs w:val="20"/>
        </w:rPr>
        <w:t>čl. V</w:t>
      </w:r>
      <w:r w:rsidR="00A203D1">
        <w:rPr>
          <w:rFonts w:ascii="Arial" w:hAnsi="Arial" w:cs="Arial"/>
          <w:color w:val="auto"/>
          <w:sz w:val="20"/>
          <w:szCs w:val="20"/>
        </w:rPr>
        <w:t>.</w:t>
      </w:r>
      <w:r w:rsidRPr="00815D0D">
        <w:rPr>
          <w:rFonts w:ascii="Arial" w:hAnsi="Arial" w:cs="Arial"/>
          <w:color w:val="auto"/>
          <w:sz w:val="20"/>
          <w:szCs w:val="20"/>
        </w:rPr>
        <w:t xml:space="preserve"> Vypůjčitel je povinen poskytnout </w:t>
      </w:r>
      <w:proofErr w:type="spellStart"/>
      <w:r w:rsidR="00EB3CB9">
        <w:rPr>
          <w:rFonts w:ascii="Arial" w:hAnsi="Arial" w:cs="Arial"/>
          <w:color w:val="auto"/>
          <w:sz w:val="20"/>
          <w:szCs w:val="20"/>
        </w:rPr>
        <w:t>půjčiteli</w:t>
      </w:r>
      <w:proofErr w:type="spellEnd"/>
      <w:r w:rsidRPr="00815D0D">
        <w:rPr>
          <w:rFonts w:ascii="Arial" w:hAnsi="Arial" w:cs="Arial"/>
          <w:color w:val="auto"/>
          <w:sz w:val="20"/>
          <w:szCs w:val="20"/>
        </w:rPr>
        <w:t xml:space="preserve"> řádnou součinnost, tj. zejména umožnit provedení opravy. </w:t>
      </w:r>
    </w:p>
    <w:p w:rsidR="00033718" w:rsidRDefault="00033718" w:rsidP="00033718">
      <w:pPr>
        <w:pStyle w:val="Odstavecseseznamem"/>
        <w:rPr>
          <w:rFonts w:ascii="Arial" w:hAnsi="Arial" w:cs="Arial"/>
          <w:sz w:val="20"/>
          <w:szCs w:val="20"/>
        </w:rPr>
      </w:pPr>
    </w:p>
    <w:p w:rsidR="007A77CC" w:rsidRPr="00815D0D" w:rsidRDefault="007A77CC" w:rsidP="00815D0D">
      <w:pPr>
        <w:pStyle w:val="Standardnte"/>
        <w:numPr>
          <w:ilvl w:val="0"/>
          <w:numId w:val="2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815D0D">
        <w:rPr>
          <w:rFonts w:ascii="Arial" w:hAnsi="Arial" w:cs="Arial"/>
          <w:color w:val="auto"/>
          <w:sz w:val="20"/>
          <w:szCs w:val="20"/>
        </w:rPr>
        <w:t>Žádná ze smluvních stran není odpovědná za porušení smluvních nebo zákonných závazků podle této smlouvy, pokud k porušení smluvních nebo zákonných závazků došlo v důsledku okolností vylučujících odpovědnost.</w:t>
      </w:r>
    </w:p>
    <w:p w:rsidR="007A77CC" w:rsidRPr="00815D0D" w:rsidRDefault="007A77CC" w:rsidP="00815D0D">
      <w:pPr>
        <w:pStyle w:val="Standardnte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:rsidR="007A77CC" w:rsidRPr="00967DBA" w:rsidRDefault="007A77CC" w:rsidP="00D75EBB">
      <w:pPr>
        <w:jc w:val="center"/>
        <w:rPr>
          <w:rFonts w:ascii="Arial" w:hAnsi="Arial" w:cs="Arial"/>
          <w:b/>
          <w:sz w:val="20"/>
          <w:szCs w:val="20"/>
        </w:rPr>
      </w:pPr>
    </w:p>
    <w:p w:rsidR="007A77CC" w:rsidRPr="00967DBA" w:rsidRDefault="007A77CC" w:rsidP="00434944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67DBA">
        <w:rPr>
          <w:rFonts w:ascii="Arial" w:hAnsi="Arial" w:cs="Arial"/>
          <w:b/>
          <w:sz w:val="20"/>
          <w:szCs w:val="20"/>
        </w:rPr>
        <w:t>Čl. VIII</w:t>
      </w:r>
    </w:p>
    <w:p w:rsidR="002D27F4" w:rsidRPr="00D75EBB" w:rsidRDefault="002D27F4" w:rsidP="00D75EBB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5EBB">
        <w:rPr>
          <w:rFonts w:ascii="Arial" w:hAnsi="Arial" w:cs="Arial"/>
          <w:b/>
          <w:sz w:val="20"/>
          <w:szCs w:val="20"/>
        </w:rPr>
        <w:t>Závěrečná ustanovení</w:t>
      </w:r>
    </w:p>
    <w:p w:rsidR="002D27F4" w:rsidRPr="00D75EBB" w:rsidRDefault="002D27F4" w:rsidP="00D75EBB">
      <w:pPr>
        <w:pStyle w:val="Standardnte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5456B3" w:rsidRPr="00D75EBB" w:rsidRDefault="00295781" w:rsidP="00D75EBB">
      <w:pPr>
        <w:pStyle w:val="Standardnte"/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5456B3" w:rsidRPr="00D75EBB">
        <w:rPr>
          <w:rFonts w:ascii="Arial" w:hAnsi="Arial" w:cs="Arial"/>
          <w:color w:val="auto"/>
          <w:sz w:val="20"/>
          <w:szCs w:val="20"/>
        </w:rPr>
        <w:t>mlouva je vyhotovena ve dvou stejnopisech s platností originálu, z nichž každá ze stran obdrží jedno vyhotovení.</w:t>
      </w: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ab/>
      </w:r>
    </w:p>
    <w:p w:rsidR="005456B3" w:rsidRPr="00D75EBB" w:rsidRDefault="00295781" w:rsidP="00D75EBB">
      <w:pPr>
        <w:pStyle w:val="Standardnte"/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5456B3" w:rsidRPr="00D75EBB">
        <w:rPr>
          <w:rFonts w:ascii="Arial" w:hAnsi="Arial" w:cs="Arial"/>
          <w:color w:val="auto"/>
          <w:sz w:val="20"/>
          <w:szCs w:val="20"/>
        </w:rPr>
        <w:t>mlouva, její přílohy a dodatky nabývají platnosti a účinnosti dnem jejich p</w:t>
      </w:r>
      <w:r w:rsidR="006A7604">
        <w:rPr>
          <w:rFonts w:ascii="Arial" w:hAnsi="Arial" w:cs="Arial"/>
          <w:color w:val="auto"/>
          <w:sz w:val="20"/>
          <w:szCs w:val="20"/>
        </w:rPr>
        <w:t xml:space="preserve">odpisu oběma smluvními stranami, </w:t>
      </w:r>
      <w:r w:rsidR="006A7604" w:rsidRPr="006A7604">
        <w:rPr>
          <w:rFonts w:ascii="Arial" w:hAnsi="Arial" w:cs="Arial"/>
          <w:color w:val="auto"/>
          <w:sz w:val="20"/>
          <w:szCs w:val="20"/>
        </w:rPr>
        <w:t xml:space="preserve">nejdříve však okamžikem jejího uveřejnění v registru smluv podle zákona </w:t>
      </w:r>
      <w:r w:rsidR="006A7604" w:rsidRPr="006A7604">
        <w:rPr>
          <w:rFonts w:ascii="Arial" w:hAnsi="Arial" w:cs="Arial"/>
          <w:color w:val="auto"/>
          <w:sz w:val="20"/>
          <w:szCs w:val="20"/>
        </w:rPr>
        <w:br/>
        <w:t>č. 340/2015 Sb., v platném znění.</w:t>
      </w:r>
      <w:r w:rsidR="005456B3" w:rsidRPr="00D75E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295781" w:rsidP="00D75EBB">
      <w:pPr>
        <w:pStyle w:val="Standardnte"/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5456B3" w:rsidRPr="00D75EBB">
        <w:rPr>
          <w:rFonts w:ascii="Arial" w:hAnsi="Arial" w:cs="Arial"/>
          <w:color w:val="auto"/>
          <w:sz w:val="20"/>
          <w:szCs w:val="20"/>
        </w:rPr>
        <w:t>mlouva může být měněna nebo doplňována pouze na základě písemných, očíslovaných dodatků a příloh, podepsaných oběma smluvními stranami.</w:t>
      </w: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295781" w:rsidP="00D75EBB">
      <w:pPr>
        <w:pStyle w:val="Standardnte"/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5456B3" w:rsidRPr="00D75EBB">
        <w:rPr>
          <w:rFonts w:ascii="Arial" w:hAnsi="Arial" w:cs="Arial"/>
          <w:color w:val="auto"/>
          <w:sz w:val="20"/>
          <w:szCs w:val="20"/>
        </w:rPr>
        <w:t>mlouva může být ukončena dohodou smluvních stran nebo písemnou výpovědí.</w:t>
      </w:r>
      <w:r w:rsidR="002D27F4"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="00435DA9" w:rsidRPr="00D75EBB">
        <w:rPr>
          <w:rFonts w:ascii="Arial" w:hAnsi="Arial" w:cs="Arial"/>
          <w:color w:val="auto"/>
          <w:sz w:val="20"/>
          <w:szCs w:val="20"/>
        </w:rPr>
        <w:t>Výpovědní</w:t>
      </w:r>
      <w:r w:rsidR="00D1106B">
        <w:rPr>
          <w:rFonts w:ascii="Arial" w:hAnsi="Arial" w:cs="Arial"/>
          <w:color w:val="auto"/>
          <w:sz w:val="20"/>
          <w:szCs w:val="20"/>
        </w:rPr>
        <w:t xml:space="preserve"> lhůta S</w:t>
      </w:r>
      <w:r w:rsidR="005456B3" w:rsidRPr="00D75EBB">
        <w:rPr>
          <w:rFonts w:ascii="Arial" w:hAnsi="Arial" w:cs="Arial"/>
          <w:color w:val="auto"/>
          <w:sz w:val="20"/>
          <w:szCs w:val="20"/>
        </w:rPr>
        <w:t>mlouvy činí 1 měsíc a počíná běžet prvním dnem kalendářního měsíce následujícího po dni doručení písemné výpovědi druhé smluvní straně.</w:t>
      </w:r>
    </w:p>
    <w:p w:rsidR="00D75EBB" w:rsidRPr="00D75EBB" w:rsidRDefault="00D75EBB" w:rsidP="00D75EBB">
      <w:pPr>
        <w:pStyle w:val="Odstavecseseznamem"/>
        <w:contextualSpacing w:val="0"/>
        <w:rPr>
          <w:rFonts w:ascii="Arial" w:hAnsi="Arial" w:cs="Arial"/>
          <w:sz w:val="20"/>
          <w:szCs w:val="20"/>
        </w:rPr>
      </w:pPr>
    </w:p>
    <w:p w:rsidR="00295781" w:rsidRDefault="00295781" w:rsidP="00295781">
      <w:pPr>
        <w:pStyle w:val="Standardnte"/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Vypůjčitel je oprávněn písemně vypovědět tuto smlouvu i bez uvedení důvodu. </w:t>
      </w:r>
    </w:p>
    <w:p w:rsidR="00295781" w:rsidRDefault="00295781" w:rsidP="00295781">
      <w:pPr>
        <w:pStyle w:val="Odstavecseseznamem"/>
        <w:rPr>
          <w:rFonts w:ascii="Arial" w:hAnsi="Arial" w:cs="Arial"/>
          <w:sz w:val="20"/>
          <w:szCs w:val="20"/>
        </w:rPr>
      </w:pPr>
    </w:p>
    <w:p w:rsidR="00295781" w:rsidRDefault="00295781" w:rsidP="00295781">
      <w:pPr>
        <w:pStyle w:val="Standardnte"/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D75EBB">
        <w:rPr>
          <w:rFonts w:ascii="Arial" w:hAnsi="Arial" w:cs="Arial"/>
          <w:color w:val="auto"/>
          <w:sz w:val="20"/>
          <w:szCs w:val="20"/>
        </w:rPr>
        <w:t>Půjčitel</w:t>
      </w:r>
      <w:proofErr w:type="spellEnd"/>
      <w:r w:rsidRPr="00D75EBB">
        <w:rPr>
          <w:rFonts w:ascii="Arial" w:hAnsi="Arial" w:cs="Arial"/>
          <w:color w:val="auto"/>
          <w:sz w:val="20"/>
          <w:szCs w:val="20"/>
        </w:rPr>
        <w:t xml:space="preserve"> je oprávněn vypovědět tuto smlouvu s uvedením důvodu, poruší-li vypůjčitel podmínky </w:t>
      </w:r>
      <w:r w:rsidRPr="00D75EBB">
        <w:rPr>
          <w:rFonts w:ascii="Arial" w:hAnsi="Arial" w:cs="Arial"/>
          <w:color w:val="auto"/>
          <w:sz w:val="20"/>
          <w:szCs w:val="20"/>
        </w:rPr>
        <w:br/>
        <w:t xml:space="preserve">a povinnosti dle čl. </w:t>
      </w:r>
      <w:r w:rsidR="00495746">
        <w:rPr>
          <w:rFonts w:ascii="Arial" w:hAnsi="Arial" w:cs="Arial"/>
          <w:color w:val="auto"/>
          <w:sz w:val="20"/>
          <w:szCs w:val="20"/>
        </w:rPr>
        <w:t>5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této smlouvy.</w:t>
      </w:r>
    </w:p>
    <w:p w:rsidR="00295781" w:rsidRDefault="00295781" w:rsidP="00295781">
      <w:pPr>
        <w:pStyle w:val="Odstavecseseznamem"/>
        <w:rPr>
          <w:rFonts w:ascii="Arial" w:hAnsi="Arial" w:cs="Arial"/>
          <w:sz w:val="20"/>
          <w:szCs w:val="20"/>
        </w:rPr>
      </w:pPr>
    </w:p>
    <w:p w:rsidR="00D75EBB" w:rsidRDefault="00D75EBB" w:rsidP="00D75EBB">
      <w:pPr>
        <w:pStyle w:val="Standardnte"/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lastRenderedPageBreak/>
        <w:t>Žádná ze smluvních stran není oprávněna postoupit práva či pohledávky nebo převést závazky z této smlouvy vyplývající na třetí osobu bez předcházejícího souhlasu druhé smluvní strany, výjimku tvoří postoupení v rámci koncernu.</w:t>
      </w: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Default="005456B3" w:rsidP="00D75EBB">
      <w:pPr>
        <w:pStyle w:val="Standardnte"/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>Práva a povinnosti touto smlouvou neupravená (nebo upravená neplatně nebo neúčinně), se řídí právním řádem České republiky</w:t>
      </w:r>
      <w:r w:rsidR="00161FC8">
        <w:rPr>
          <w:rFonts w:ascii="Arial" w:hAnsi="Arial" w:cs="Arial"/>
          <w:color w:val="auto"/>
          <w:sz w:val="20"/>
          <w:szCs w:val="20"/>
        </w:rPr>
        <w:t xml:space="preserve">. </w:t>
      </w:r>
      <w:r w:rsidR="00161FC8" w:rsidRPr="00D75EBB">
        <w:rPr>
          <w:rFonts w:ascii="Arial" w:hAnsi="Arial" w:cs="Arial"/>
          <w:sz w:val="20"/>
          <w:szCs w:val="20"/>
        </w:rPr>
        <w:t>Není-li uvedeno jinak, řídí se právní vztah mezi smluvními stranami ustanoveními zákona č. 89/2012 Sb., občanský zákoník, ve znění pozdějších předpisů.</w:t>
      </w:r>
      <w:r w:rsidR="00E002C0" w:rsidRPr="00D75EBB">
        <w:rPr>
          <w:rFonts w:ascii="Arial" w:hAnsi="Arial" w:cs="Arial"/>
          <w:color w:val="auto"/>
          <w:sz w:val="20"/>
          <w:szCs w:val="20"/>
        </w:rPr>
        <w:t xml:space="preserve"> </w:t>
      </w:r>
      <w:r w:rsidRPr="00D75EBB">
        <w:rPr>
          <w:rFonts w:ascii="Arial" w:hAnsi="Arial" w:cs="Arial"/>
          <w:color w:val="auto"/>
          <w:sz w:val="20"/>
          <w:szCs w:val="20"/>
        </w:rPr>
        <w:t>Smluvní strany se zavazují řešit jakýkoliv spor z této smlouvy nejprve smírnou cestou. Nebude-li spor vyřešen smírně, je kterákoliv ze smluvních stran oprávněna jej předložit k věcně a místně příslušnému soudu České republiky.</w:t>
      </w:r>
    </w:p>
    <w:p w:rsidR="00FF7D2A" w:rsidRDefault="00FF7D2A" w:rsidP="00FF7D2A">
      <w:pPr>
        <w:pStyle w:val="Odstavecseseznamem"/>
        <w:rPr>
          <w:rFonts w:ascii="Arial" w:hAnsi="Arial" w:cs="Arial"/>
          <w:sz w:val="20"/>
          <w:szCs w:val="20"/>
        </w:rPr>
      </w:pPr>
    </w:p>
    <w:p w:rsidR="00FF7D2A" w:rsidRDefault="007B06B1" w:rsidP="00D75EBB">
      <w:pPr>
        <w:pStyle w:val="Standardnte"/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Vypůjčitel</w:t>
      </w:r>
      <w:r w:rsidR="00FF7D2A" w:rsidRPr="00760FB4">
        <w:rPr>
          <w:rFonts w:ascii="Arial" w:hAnsi="Arial" w:cs="Arial"/>
          <w:sz w:val="20"/>
          <w:szCs w:val="20"/>
        </w:rPr>
        <w:t xml:space="preserve"> je oprávněn zveřejnit podmínky a obsah </w:t>
      </w:r>
      <w:r w:rsidR="00FF7D2A">
        <w:rPr>
          <w:rFonts w:ascii="Arial" w:hAnsi="Arial" w:cs="Arial"/>
          <w:sz w:val="20"/>
          <w:szCs w:val="20"/>
        </w:rPr>
        <w:t xml:space="preserve">této </w:t>
      </w:r>
      <w:r>
        <w:rPr>
          <w:rFonts w:ascii="Arial" w:hAnsi="Arial" w:cs="Arial"/>
          <w:sz w:val="20"/>
          <w:szCs w:val="20"/>
        </w:rPr>
        <w:t>smlouvy</w:t>
      </w:r>
      <w:r w:rsidR="00FF7D2A" w:rsidRPr="00760FB4">
        <w:rPr>
          <w:rFonts w:ascii="Arial" w:hAnsi="Arial" w:cs="Arial"/>
          <w:sz w:val="20"/>
          <w:szCs w:val="20"/>
        </w:rPr>
        <w:t xml:space="preserve"> a případně též smluvních vztahů s</w:t>
      </w:r>
      <w:r w:rsidR="00FF7D2A">
        <w:rPr>
          <w:rFonts w:ascii="Arial" w:hAnsi="Arial" w:cs="Arial"/>
          <w:sz w:val="20"/>
          <w:szCs w:val="20"/>
        </w:rPr>
        <w:t> </w:t>
      </w:r>
      <w:r w:rsidR="00FF7D2A" w:rsidRPr="00760FB4">
        <w:rPr>
          <w:rFonts w:ascii="Arial" w:hAnsi="Arial" w:cs="Arial"/>
          <w:sz w:val="20"/>
          <w:szCs w:val="20"/>
        </w:rPr>
        <w:t>touto</w:t>
      </w:r>
      <w:r w:rsidR="00FF7D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smlouvou</w:t>
      </w:r>
      <w:r w:rsidR="00FF7D2A">
        <w:rPr>
          <w:rFonts w:ascii="Arial" w:hAnsi="Arial" w:cs="Arial"/>
          <w:sz w:val="20"/>
          <w:szCs w:val="20"/>
        </w:rPr>
        <w:t xml:space="preserve"> </w:t>
      </w:r>
      <w:r w:rsidR="00FF7D2A" w:rsidRPr="00760FB4">
        <w:rPr>
          <w:rFonts w:ascii="Arial" w:hAnsi="Arial" w:cs="Arial"/>
          <w:sz w:val="20"/>
          <w:szCs w:val="20"/>
        </w:rPr>
        <w:t xml:space="preserve">souvisejících. Prodávající podpisem této smlouvy vyjadřuje svůj bezvýhradný souhlas se zveřejněním všech náležitostí </w:t>
      </w:r>
      <w:r w:rsidR="00FF7D2A">
        <w:rPr>
          <w:rFonts w:ascii="Arial" w:hAnsi="Arial" w:cs="Arial"/>
          <w:sz w:val="20"/>
          <w:szCs w:val="20"/>
        </w:rPr>
        <w:t xml:space="preserve">této </w:t>
      </w:r>
      <w:r>
        <w:rPr>
          <w:rFonts w:ascii="Arial" w:hAnsi="Arial" w:cs="Arial"/>
          <w:sz w:val="20"/>
          <w:szCs w:val="20"/>
        </w:rPr>
        <w:t>smlouvy</w:t>
      </w:r>
      <w:r w:rsidR="00FF7D2A" w:rsidRPr="00760FB4">
        <w:rPr>
          <w:rFonts w:ascii="Arial" w:hAnsi="Arial" w:cs="Arial"/>
          <w:sz w:val="20"/>
          <w:szCs w:val="20"/>
        </w:rPr>
        <w:t xml:space="preserve"> a případně též smluvních vztahů s touto </w:t>
      </w:r>
      <w:r>
        <w:rPr>
          <w:rFonts w:ascii="Arial" w:hAnsi="Arial" w:cs="Arial"/>
          <w:sz w:val="20"/>
          <w:szCs w:val="20"/>
        </w:rPr>
        <w:t>smlouvou</w:t>
      </w:r>
      <w:r w:rsidR="00FF7D2A" w:rsidRPr="00760FB4">
        <w:rPr>
          <w:rFonts w:ascii="Arial" w:hAnsi="Arial" w:cs="Arial"/>
          <w:sz w:val="20"/>
          <w:szCs w:val="20"/>
        </w:rPr>
        <w:t xml:space="preserve"> souvisejících. Prodávající také bere na vědomí, že tato </w:t>
      </w:r>
      <w:r w:rsidR="00B36D30">
        <w:rPr>
          <w:rFonts w:ascii="Arial" w:hAnsi="Arial" w:cs="Arial"/>
          <w:sz w:val="20"/>
          <w:szCs w:val="20"/>
        </w:rPr>
        <w:t>smlouva</w:t>
      </w:r>
      <w:r w:rsidR="00FF7D2A">
        <w:rPr>
          <w:rFonts w:ascii="Arial" w:hAnsi="Arial" w:cs="Arial"/>
          <w:sz w:val="20"/>
          <w:szCs w:val="20"/>
        </w:rPr>
        <w:t xml:space="preserve"> včetně smluvních vztahů s touto </w:t>
      </w:r>
      <w:r w:rsidR="00B36D30">
        <w:rPr>
          <w:rFonts w:ascii="Arial" w:hAnsi="Arial" w:cs="Arial"/>
          <w:sz w:val="20"/>
          <w:szCs w:val="20"/>
        </w:rPr>
        <w:t>smlouvou</w:t>
      </w:r>
      <w:r w:rsidR="00FF7D2A">
        <w:rPr>
          <w:rFonts w:ascii="Arial" w:hAnsi="Arial" w:cs="Arial"/>
          <w:sz w:val="20"/>
          <w:szCs w:val="20"/>
        </w:rPr>
        <w:t xml:space="preserve"> souvisejících</w:t>
      </w:r>
      <w:r w:rsidR="00FF7D2A" w:rsidRPr="00760FB4">
        <w:rPr>
          <w:rFonts w:ascii="Arial" w:hAnsi="Arial" w:cs="Arial"/>
          <w:sz w:val="20"/>
          <w:szCs w:val="20"/>
        </w:rPr>
        <w:t xml:space="preserve"> bude zveřejněna dle ustanovení zákona č. 340/2015 Sb., </w:t>
      </w:r>
      <w:r w:rsidR="00356D30">
        <w:rPr>
          <w:rFonts w:ascii="Arial" w:hAnsi="Arial" w:cs="Arial"/>
          <w:sz w:val="20"/>
          <w:szCs w:val="20"/>
        </w:rPr>
        <w:br/>
      </w:r>
      <w:r w:rsidR="00FF7D2A" w:rsidRPr="00760FB4">
        <w:rPr>
          <w:rFonts w:ascii="Arial" w:hAnsi="Arial" w:cs="Arial"/>
          <w:sz w:val="20"/>
          <w:szCs w:val="20"/>
        </w:rPr>
        <w:t>v platném znění, v Registru smluv.</w:t>
      </w:r>
    </w:p>
    <w:p w:rsidR="0097504E" w:rsidRDefault="0097504E" w:rsidP="0097504E">
      <w:pPr>
        <w:pStyle w:val="Odstavecseseznamem"/>
        <w:rPr>
          <w:rFonts w:ascii="Arial" w:hAnsi="Arial" w:cs="Arial"/>
          <w:sz w:val="20"/>
          <w:szCs w:val="20"/>
        </w:rPr>
      </w:pPr>
    </w:p>
    <w:p w:rsidR="0097504E" w:rsidRPr="00D75EBB" w:rsidRDefault="0097504E" w:rsidP="0097504E">
      <w:pPr>
        <w:pStyle w:val="Standardnte"/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 xml:space="preserve">Smluvní strany tímto prohlašují, že obsah této smlouvy řádně zvážily, její celý text přečetly </w:t>
      </w:r>
      <w:r>
        <w:rPr>
          <w:rFonts w:ascii="Arial" w:hAnsi="Arial" w:cs="Arial"/>
          <w:sz w:val="20"/>
          <w:szCs w:val="20"/>
        </w:rPr>
        <w:br/>
      </w:r>
      <w:r w:rsidRPr="00D75EBB">
        <w:rPr>
          <w:rFonts w:ascii="Arial" w:hAnsi="Arial" w:cs="Arial"/>
          <w:sz w:val="20"/>
          <w:szCs w:val="20"/>
        </w:rPr>
        <w:t>a pochopily, a že ji uzavírají o své vůli a za přiměřených, nikoli jednostranně nevýhodných podmínek. Uvedené skutečnosti smluvní strany stvrzují svými podpisy.</w:t>
      </w:r>
    </w:p>
    <w:p w:rsidR="005456B3" w:rsidRPr="00D75EBB" w:rsidRDefault="005456B3" w:rsidP="00D75EBB">
      <w:pPr>
        <w:pStyle w:val="Standardnte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D75EBB" w:rsidRPr="00D75EBB" w:rsidRDefault="00D75EBB" w:rsidP="00D75EBB">
      <w:pPr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>Seznam příloh:</w:t>
      </w:r>
    </w:p>
    <w:p w:rsidR="00D75EBB" w:rsidRPr="00D75EBB" w:rsidRDefault="00D75EBB" w:rsidP="00D75EBB">
      <w:pPr>
        <w:rPr>
          <w:rFonts w:ascii="Arial" w:hAnsi="Arial" w:cs="Arial"/>
          <w:sz w:val="20"/>
          <w:szCs w:val="20"/>
        </w:rPr>
      </w:pPr>
      <w:r w:rsidRPr="00D75EBB">
        <w:rPr>
          <w:rFonts w:ascii="Arial" w:hAnsi="Arial" w:cs="Arial"/>
          <w:sz w:val="20"/>
          <w:szCs w:val="20"/>
        </w:rPr>
        <w:t>Příloha č. 1 – Specifikace předmětu výpůjčky</w:t>
      </w:r>
    </w:p>
    <w:p w:rsidR="00756BFF" w:rsidRDefault="00756BFF" w:rsidP="00756BFF">
      <w:pPr>
        <w:pStyle w:val="Standardnte"/>
        <w:tabs>
          <w:tab w:val="left" w:leader="dot" w:pos="1701"/>
          <w:tab w:val="left" w:pos="1843"/>
          <w:tab w:val="left" w:pos="2268"/>
          <w:tab w:val="left" w:leader="dot" w:pos="4253"/>
          <w:tab w:val="left" w:pos="5387"/>
          <w:tab w:val="left" w:leader="dot" w:pos="9072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B202DF" w:rsidRDefault="00B202DF" w:rsidP="00030BBA">
      <w:pPr>
        <w:pStyle w:val="Standardnte"/>
        <w:tabs>
          <w:tab w:val="left" w:pos="1843"/>
          <w:tab w:val="left" w:pos="5245"/>
          <w:tab w:val="left" w:leader="dot" w:pos="9072"/>
        </w:tabs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4698B" w:rsidRDefault="0064698B" w:rsidP="00030BBA">
      <w:pPr>
        <w:pStyle w:val="Standardnte"/>
        <w:tabs>
          <w:tab w:val="left" w:pos="1843"/>
          <w:tab w:val="left" w:pos="5245"/>
          <w:tab w:val="left" w:leader="dot" w:pos="9072"/>
        </w:tabs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202DF" w:rsidRDefault="00B202DF" w:rsidP="00030BBA">
      <w:pPr>
        <w:pStyle w:val="Standardnte"/>
        <w:tabs>
          <w:tab w:val="left" w:pos="1843"/>
          <w:tab w:val="left" w:pos="5245"/>
          <w:tab w:val="left" w:leader="dot" w:pos="9072"/>
        </w:tabs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30BBA" w:rsidRPr="00030BBA" w:rsidRDefault="00030BBA" w:rsidP="00030BBA">
      <w:pPr>
        <w:pStyle w:val="Standardnte"/>
        <w:tabs>
          <w:tab w:val="left" w:pos="1843"/>
          <w:tab w:val="left" w:pos="5245"/>
          <w:tab w:val="left" w:leader="dot" w:pos="9072"/>
        </w:tabs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30BBA">
        <w:rPr>
          <w:rFonts w:ascii="Arial" w:hAnsi="Arial" w:cs="Arial"/>
          <w:b/>
          <w:color w:val="auto"/>
          <w:sz w:val="20"/>
          <w:szCs w:val="20"/>
        </w:rPr>
        <w:t xml:space="preserve">Za </w:t>
      </w:r>
      <w:proofErr w:type="spellStart"/>
      <w:r w:rsidRPr="00030BBA">
        <w:rPr>
          <w:rFonts w:ascii="Arial" w:hAnsi="Arial" w:cs="Arial"/>
          <w:b/>
          <w:color w:val="auto"/>
          <w:sz w:val="20"/>
          <w:szCs w:val="20"/>
        </w:rPr>
        <w:t>půjčitele</w:t>
      </w:r>
      <w:proofErr w:type="spellEnd"/>
      <w:r w:rsidRPr="00030BBA">
        <w:rPr>
          <w:rFonts w:ascii="Arial" w:hAnsi="Arial" w:cs="Arial"/>
          <w:b/>
          <w:color w:val="auto"/>
          <w:sz w:val="20"/>
          <w:szCs w:val="20"/>
        </w:rPr>
        <w:t>:</w:t>
      </w:r>
      <w:r w:rsidRPr="00030BBA">
        <w:rPr>
          <w:rFonts w:ascii="Arial" w:hAnsi="Arial" w:cs="Arial"/>
          <w:b/>
          <w:color w:val="auto"/>
          <w:sz w:val="20"/>
          <w:szCs w:val="20"/>
        </w:rPr>
        <w:tab/>
      </w:r>
      <w:r w:rsidRPr="00030BBA">
        <w:rPr>
          <w:rFonts w:ascii="Arial" w:hAnsi="Arial" w:cs="Arial"/>
          <w:b/>
          <w:color w:val="auto"/>
          <w:sz w:val="20"/>
          <w:szCs w:val="20"/>
        </w:rPr>
        <w:tab/>
        <w:t>Za vypůjčitele:</w:t>
      </w:r>
    </w:p>
    <w:p w:rsidR="00030BBA" w:rsidRDefault="00030BBA" w:rsidP="00756BFF">
      <w:pPr>
        <w:pStyle w:val="Standardnte"/>
        <w:tabs>
          <w:tab w:val="left" w:leader="dot" w:pos="1701"/>
          <w:tab w:val="left" w:pos="1843"/>
          <w:tab w:val="left" w:pos="2268"/>
          <w:tab w:val="left" w:leader="dot" w:pos="4253"/>
          <w:tab w:val="left" w:pos="5245"/>
          <w:tab w:val="left" w:leader="dot" w:pos="9072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756BFF">
      <w:pPr>
        <w:pStyle w:val="Standardnte"/>
        <w:tabs>
          <w:tab w:val="left" w:leader="dot" w:pos="1701"/>
          <w:tab w:val="left" w:pos="1843"/>
          <w:tab w:val="left" w:pos="2268"/>
          <w:tab w:val="left" w:leader="dot" w:pos="4253"/>
          <w:tab w:val="left" w:pos="5245"/>
          <w:tab w:val="left" w:leader="dot" w:pos="9072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 xml:space="preserve">V </w:t>
      </w:r>
      <w:r w:rsidR="00DD449F" w:rsidRPr="00DD449F">
        <w:rPr>
          <w:rFonts w:ascii="Arial" w:hAnsi="Arial" w:cs="Arial"/>
          <w:color w:val="auto"/>
          <w:sz w:val="20"/>
          <w:szCs w:val="20"/>
          <w:highlight w:val="yellow"/>
        </w:rPr>
        <w:t>…………………</w:t>
      </w:r>
      <w:r w:rsidRPr="00DD449F">
        <w:rPr>
          <w:rFonts w:ascii="Arial" w:hAnsi="Arial" w:cs="Arial"/>
          <w:color w:val="auto"/>
          <w:sz w:val="20"/>
          <w:szCs w:val="20"/>
          <w:highlight w:val="yellow"/>
        </w:rPr>
        <w:t>,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 dne:</w:t>
      </w:r>
      <w:r w:rsidRPr="00D75EBB">
        <w:rPr>
          <w:rFonts w:ascii="Arial" w:hAnsi="Arial" w:cs="Arial"/>
          <w:color w:val="auto"/>
          <w:sz w:val="20"/>
          <w:szCs w:val="20"/>
        </w:rPr>
        <w:tab/>
      </w:r>
      <w:r w:rsidR="00DD449F" w:rsidRPr="00DD449F">
        <w:rPr>
          <w:rFonts w:ascii="Arial" w:hAnsi="Arial" w:cs="Arial"/>
          <w:color w:val="auto"/>
          <w:sz w:val="20"/>
          <w:szCs w:val="20"/>
          <w:highlight w:val="yellow"/>
        </w:rPr>
        <w:t>…………………………</w:t>
      </w:r>
      <w:r w:rsidRPr="00D75EBB">
        <w:rPr>
          <w:rFonts w:ascii="Arial" w:hAnsi="Arial" w:cs="Arial"/>
          <w:color w:val="auto"/>
          <w:sz w:val="20"/>
          <w:szCs w:val="20"/>
        </w:rPr>
        <w:tab/>
        <w:t>V </w:t>
      </w:r>
      <w:r w:rsidR="00327FF8" w:rsidRPr="00D75EBB">
        <w:rPr>
          <w:rFonts w:ascii="Arial" w:hAnsi="Arial" w:cs="Arial"/>
          <w:color w:val="auto"/>
          <w:sz w:val="20"/>
          <w:szCs w:val="20"/>
        </w:rPr>
        <w:t>Ostravě</w:t>
      </w:r>
      <w:r w:rsidRPr="00D75EBB">
        <w:rPr>
          <w:rFonts w:ascii="Arial" w:hAnsi="Arial" w:cs="Arial"/>
          <w:color w:val="auto"/>
          <w:sz w:val="20"/>
          <w:szCs w:val="20"/>
        </w:rPr>
        <w:t xml:space="preserve">, dne: </w:t>
      </w:r>
      <w:r w:rsidRPr="00D75EBB">
        <w:rPr>
          <w:rFonts w:ascii="Arial" w:hAnsi="Arial" w:cs="Arial"/>
          <w:color w:val="auto"/>
          <w:sz w:val="20"/>
          <w:szCs w:val="20"/>
        </w:rPr>
        <w:tab/>
      </w: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3A6F4D" w:rsidRDefault="003A6F4D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3A6F4D" w:rsidRDefault="003A6F4D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3A6F4D" w:rsidRPr="00D75EBB" w:rsidRDefault="003A6F4D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D75EBB">
      <w:pPr>
        <w:pStyle w:val="Standardnte"/>
        <w:jc w:val="both"/>
        <w:rPr>
          <w:rFonts w:ascii="Arial" w:hAnsi="Arial" w:cs="Arial"/>
          <w:color w:val="auto"/>
          <w:sz w:val="20"/>
          <w:szCs w:val="20"/>
        </w:rPr>
      </w:pPr>
    </w:p>
    <w:p w:rsidR="005456B3" w:rsidRPr="00D75EBB" w:rsidRDefault="005456B3" w:rsidP="00756BFF">
      <w:pPr>
        <w:pStyle w:val="Standardnte"/>
        <w:tabs>
          <w:tab w:val="center" w:pos="2127"/>
          <w:tab w:val="center" w:pos="7230"/>
          <w:tab w:val="left" w:leader="dot" w:pos="9072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D75EBB">
        <w:rPr>
          <w:rFonts w:ascii="Arial" w:hAnsi="Arial" w:cs="Arial"/>
          <w:color w:val="auto"/>
          <w:sz w:val="20"/>
          <w:szCs w:val="20"/>
        </w:rPr>
        <w:tab/>
      </w:r>
      <w:r w:rsidR="00B061E7" w:rsidRPr="00DD449F">
        <w:rPr>
          <w:rFonts w:ascii="Arial" w:hAnsi="Arial" w:cs="Arial"/>
          <w:color w:val="auto"/>
          <w:sz w:val="20"/>
          <w:szCs w:val="20"/>
          <w:highlight w:val="yellow"/>
        </w:rPr>
        <w:t>………………………………………………</w:t>
      </w:r>
      <w:r w:rsidRPr="00D75EBB">
        <w:rPr>
          <w:rFonts w:ascii="Arial" w:hAnsi="Arial" w:cs="Arial"/>
          <w:color w:val="auto"/>
          <w:sz w:val="20"/>
          <w:szCs w:val="20"/>
        </w:rPr>
        <w:tab/>
      </w:r>
      <w:r w:rsidR="00B061E7" w:rsidRPr="00D75EBB">
        <w:rPr>
          <w:rFonts w:ascii="Arial" w:hAnsi="Arial" w:cs="Arial"/>
          <w:color w:val="auto"/>
          <w:sz w:val="20"/>
          <w:szCs w:val="20"/>
        </w:rPr>
        <w:t>…………………………………………………</w:t>
      </w:r>
    </w:p>
    <w:p w:rsidR="005456B3" w:rsidRPr="00D75EBB" w:rsidRDefault="00B061E7" w:rsidP="00D75EBB">
      <w:pPr>
        <w:pStyle w:val="Standardnte"/>
        <w:tabs>
          <w:tab w:val="center" w:pos="2410"/>
          <w:tab w:val="center" w:pos="7230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D75EB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D75EB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327FF8" w:rsidRPr="00D75EBB">
        <w:rPr>
          <w:rFonts w:ascii="Arial" w:hAnsi="Arial" w:cs="Arial"/>
          <w:b/>
          <w:bCs/>
          <w:color w:val="auto"/>
          <w:sz w:val="20"/>
          <w:szCs w:val="20"/>
        </w:rPr>
        <w:t xml:space="preserve">RNDr. </w:t>
      </w:r>
      <w:r w:rsidR="00975554">
        <w:rPr>
          <w:rFonts w:ascii="Arial" w:hAnsi="Arial" w:cs="Arial"/>
          <w:b/>
          <w:bCs/>
          <w:color w:val="auto"/>
          <w:sz w:val="20"/>
          <w:szCs w:val="20"/>
        </w:rPr>
        <w:t>Šárka Doškářová</w:t>
      </w:r>
    </w:p>
    <w:p w:rsidR="006B6E33" w:rsidRPr="00D75EBB" w:rsidRDefault="00B061E7" w:rsidP="00D75EBB">
      <w:pPr>
        <w:pStyle w:val="Standardnte"/>
        <w:tabs>
          <w:tab w:val="center" w:pos="2410"/>
          <w:tab w:val="center" w:pos="7230"/>
        </w:tabs>
        <w:rPr>
          <w:rFonts w:ascii="Arial" w:hAnsi="Arial" w:cs="Arial"/>
          <w:bCs/>
          <w:color w:val="auto"/>
          <w:sz w:val="20"/>
          <w:szCs w:val="20"/>
        </w:rPr>
      </w:pPr>
      <w:r w:rsidRPr="00D75EBB">
        <w:rPr>
          <w:rFonts w:ascii="Arial" w:hAnsi="Arial" w:cs="Arial"/>
          <w:bCs/>
          <w:color w:val="auto"/>
          <w:sz w:val="20"/>
          <w:szCs w:val="20"/>
        </w:rPr>
        <w:tab/>
      </w:r>
      <w:r w:rsidRPr="00D75EBB">
        <w:rPr>
          <w:rFonts w:ascii="Arial" w:hAnsi="Arial" w:cs="Arial"/>
          <w:bCs/>
          <w:color w:val="auto"/>
          <w:sz w:val="20"/>
          <w:szCs w:val="20"/>
        </w:rPr>
        <w:tab/>
      </w:r>
      <w:r w:rsidR="005456B3" w:rsidRPr="00D75EBB">
        <w:rPr>
          <w:rFonts w:ascii="Arial" w:hAnsi="Arial" w:cs="Arial"/>
          <w:bCs/>
          <w:color w:val="auto"/>
          <w:sz w:val="20"/>
          <w:szCs w:val="20"/>
        </w:rPr>
        <w:t>ředitel</w:t>
      </w:r>
      <w:r w:rsidR="00975554">
        <w:rPr>
          <w:rFonts w:ascii="Arial" w:hAnsi="Arial" w:cs="Arial"/>
          <w:bCs/>
          <w:color w:val="auto"/>
          <w:sz w:val="20"/>
          <w:szCs w:val="20"/>
        </w:rPr>
        <w:t>ka</w:t>
      </w:r>
      <w:r w:rsidR="005456B3" w:rsidRPr="00D75EB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27FF8" w:rsidRPr="00D75EBB">
        <w:rPr>
          <w:rFonts w:ascii="Arial" w:hAnsi="Arial" w:cs="Arial"/>
          <w:bCs/>
          <w:color w:val="auto"/>
          <w:sz w:val="20"/>
          <w:szCs w:val="20"/>
        </w:rPr>
        <w:t>Zdravotního ústavu se</w:t>
      </w:r>
    </w:p>
    <w:p w:rsidR="005456B3" w:rsidRPr="00D75EBB" w:rsidRDefault="006B6E33" w:rsidP="00D75EBB">
      <w:pPr>
        <w:pStyle w:val="Standardnte"/>
        <w:tabs>
          <w:tab w:val="center" w:pos="2410"/>
          <w:tab w:val="center" w:pos="7230"/>
        </w:tabs>
        <w:rPr>
          <w:rFonts w:ascii="Arial" w:hAnsi="Arial" w:cs="Arial"/>
          <w:bCs/>
          <w:color w:val="auto"/>
          <w:sz w:val="20"/>
          <w:szCs w:val="20"/>
        </w:rPr>
      </w:pPr>
      <w:r w:rsidRPr="00D75EBB">
        <w:rPr>
          <w:rFonts w:ascii="Arial" w:hAnsi="Arial" w:cs="Arial"/>
          <w:bCs/>
          <w:color w:val="auto"/>
          <w:sz w:val="20"/>
          <w:szCs w:val="20"/>
        </w:rPr>
        <w:tab/>
      </w:r>
      <w:r w:rsidRPr="00D75EBB">
        <w:rPr>
          <w:rFonts w:ascii="Arial" w:hAnsi="Arial" w:cs="Arial"/>
          <w:bCs/>
          <w:color w:val="auto"/>
          <w:sz w:val="20"/>
          <w:szCs w:val="20"/>
        </w:rPr>
        <w:tab/>
      </w:r>
      <w:r w:rsidR="00327FF8" w:rsidRPr="00D75EBB">
        <w:rPr>
          <w:rFonts w:ascii="Arial" w:hAnsi="Arial" w:cs="Arial"/>
          <w:bCs/>
          <w:color w:val="auto"/>
          <w:sz w:val="20"/>
          <w:szCs w:val="20"/>
        </w:rPr>
        <w:t>sídlem v Ostravě</w:t>
      </w:r>
    </w:p>
    <w:sectPr w:rsidR="005456B3" w:rsidRPr="00D75E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58" w:rsidRDefault="00481E58" w:rsidP="007974FF">
      <w:r>
        <w:separator/>
      </w:r>
    </w:p>
  </w:endnote>
  <w:endnote w:type="continuationSeparator" w:id="0">
    <w:p w:rsidR="00481E58" w:rsidRDefault="00481E58" w:rsidP="0079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8C" w:rsidRDefault="003A2C8C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C6FA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58" w:rsidRDefault="00481E58" w:rsidP="007974FF">
      <w:r>
        <w:separator/>
      </w:r>
    </w:p>
  </w:footnote>
  <w:footnote w:type="continuationSeparator" w:id="0">
    <w:p w:rsidR="00481E58" w:rsidRDefault="00481E58" w:rsidP="0079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23" w:rsidRPr="007974FF" w:rsidRDefault="0038066A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2</w:t>
    </w:r>
    <w:r w:rsidR="00FF7D2A">
      <w:rPr>
        <w:rFonts w:ascii="Arial" w:hAnsi="Arial" w:cs="Arial"/>
        <w:sz w:val="20"/>
        <w:szCs w:val="2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C28"/>
    <w:multiLevelType w:val="hybridMultilevel"/>
    <w:tmpl w:val="C2607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037"/>
    <w:multiLevelType w:val="hybridMultilevel"/>
    <w:tmpl w:val="D5EE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3FD"/>
    <w:multiLevelType w:val="multilevel"/>
    <w:tmpl w:val="F69C8A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3" w15:restartNumberingAfterBreak="0">
    <w:nsid w:val="0AC83FD4"/>
    <w:multiLevelType w:val="hybridMultilevel"/>
    <w:tmpl w:val="B41E7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D623B"/>
    <w:multiLevelType w:val="hybridMultilevel"/>
    <w:tmpl w:val="D5EE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44CD"/>
    <w:multiLevelType w:val="multilevel"/>
    <w:tmpl w:val="7E56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03448FB"/>
    <w:multiLevelType w:val="multilevel"/>
    <w:tmpl w:val="6EF4ED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3B57C5"/>
    <w:multiLevelType w:val="hybridMultilevel"/>
    <w:tmpl w:val="D5EE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4AF3"/>
    <w:multiLevelType w:val="hybridMultilevel"/>
    <w:tmpl w:val="D5EE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2DBD"/>
    <w:multiLevelType w:val="hybridMultilevel"/>
    <w:tmpl w:val="D5EE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D078B"/>
    <w:multiLevelType w:val="hybridMultilevel"/>
    <w:tmpl w:val="FACCF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42CBD"/>
    <w:multiLevelType w:val="hybridMultilevel"/>
    <w:tmpl w:val="D5EE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8265A"/>
    <w:multiLevelType w:val="hybridMultilevel"/>
    <w:tmpl w:val="D5EE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69A5"/>
    <w:multiLevelType w:val="hybridMultilevel"/>
    <w:tmpl w:val="D5EE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5A6F"/>
    <w:multiLevelType w:val="hybridMultilevel"/>
    <w:tmpl w:val="F6A00668"/>
    <w:lvl w:ilvl="0" w:tplc="0E08BA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D8002CA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6B7613"/>
    <w:multiLevelType w:val="hybridMultilevel"/>
    <w:tmpl w:val="D5EE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280C"/>
    <w:multiLevelType w:val="multilevel"/>
    <w:tmpl w:val="9578B7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7" w15:restartNumberingAfterBreak="0">
    <w:nsid w:val="3E7E1668"/>
    <w:multiLevelType w:val="multilevel"/>
    <w:tmpl w:val="09B49A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F556C3E"/>
    <w:multiLevelType w:val="multilevel"/>
    <w:tmpl w:val="9D02F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B7D26"/>
    <w:multiLevelType w:val="multilevel"/>
    <w:tmpl w:val="A3C2E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pStyle w:val="Bod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4FB81528"/>
    <w:multiLevelType w:val="multilevel"/>
    <w:tmpl w:val="5F6C4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B8F37DE"/>
    <w:multiLevelType w:val="multilevel"/>
    <w:tmpl w:val="5DECC1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73E539F"/>
    <w:multiLevelType w:val="hybridMultilevel"/>
    <w:tmpl w:val="7850314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794A5C86"/>
    <w:multiLevelType w:val="hybridMultilevel"/>
    <w:tmpl w:val="0158DB48"/>
    <w:lvl w:ilvl="0" w:tplc="BF1A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256C0"/>
    <w:multiLevelType w:val="multilevel"/>
    <w:tmpl w:val="4DB8E3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24"/>
  </w:num>
  <w:num w:numId="5">
    <w:abstractNumId w:val="17"/>
  </w:num>
  <w:num w:numId="6">
    <w:abstractNumId w:val="20"/>
  </w:num>
  <w:num w:numId="7">
    <w:abstractNumId w:val="16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7"/>
  </w:num>
  <w:num w:numId="13">
    <w:abstractNumId w:val="22"/>
  </w:num>
  <w:num w:numId="14">
    <w:abstractNumId w:val="1"/>
  </w:num>
  <w:num w:numId="15">
    <w:abstractNumId w:val="15"/>
  </w:num>
  <w:num w:numId="16">
    <w:abstractNumId w:val="8"/>
  </w:num>
  <w:num w:numId="17">
    <w:abstractNumId w:val="13"/>
  </w:num>
  <w:num w:numId="18">
    <w:abstractNumId w:val="11"/>
  </w:num>
  <w:num w:numId="19">
    <w:abstractNumId w:val="12"/>
  </w:num>
  <w:num w:numId="20">
    <w:abstractNumId w:val="19"/>
  </w:num>
  <w:num w:numId="21">
    <w:abstractNumId w:val="14"/>
  </w:num>
  <w:num w:numId="22">
    <w:abstractNumId w:val="0"/>
  </w:num>
  <w:num w:numId="23">
    <w:abstractNumId w:val="5"/>
  </w:num>
  <w:num w:numId="2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FF"/>
    <w:rsid w:val="0000394C"/>
    <w:rsid w:val="00007D73"/>
    <w:rsid w:val="00023AF5"/>
    <w:rsid w:val="00030BBA"/>
    <w:rsid w:val="00033718"/>
    <w:rsid w:val="00040305"/>
    <w:rsid w:val="00042B33"/>
    <w:rsid w:val="00056563"/>
    <w:rsid w:val="00074CDE"/>
    <w:rsid w:val="0007571A"/>
    <w:rsid w:val="00090ABF"/>
    <w:rsid w:val="000A49E0"/>
    <w:rsid w:val="000A5DA9"/>
    <w:rsid w:val="000A6C29"/>
    <w:rsid w:val="000A73F5"/>
    <w:rsid w:val="000D4175"/>
    <w:rsid w:val="000D4D84"/>
    <w:rsid w:val="000D71A8"/>
    <w:rsid w:val="00103801"/>
    <w:rsid w:val="00107EBC"/>
    <w:rsid w:val="00135AC3"/>
    <w:rsid w:val="001431A3"/>
    <w:rsid w:val="001577DF"/>
    <w:rsid w:val="00161FC8"/>
    <w:rsid w:val="0016579A"/>
    <w:rsid w:val="001670FF"/>
    <w:rsid w:val="001733E3"/>
    <w:rsid w:val="0017698E"/>
    <w:rsid w:val="00194B9A"/>
    <w:rsid w:val="00195CF2"/>
    <w:rsid w:val="001A1F00"/>
    <w:rsid w:val="001A3445"/>
    <w:rsid w:val="001B35EC"/>
    <w:rsid w:val="001B584F"/>
    <w:rsid w:val="001C1323"/>
    <w:rsid w:val="001C205F"/>
    <w:rsid w:val="001E37EE"/>
    <w:rsid w:val="001E4FCB"/>
    <w:rsid w:val="001F6EB7"/>
    <w:rsid w:val="00202A88"/>
    <w:rsid w:val="00225192"/>
    <w:rsid w:val="00231339"/>
    <w:rsid w:val="002335E5"/>
    <w:rsid w:val="002371C8"/>
    <w:rsid w:val="0025291F"/>
    <w:rsid w:val="0026044D"/>
    <w:rsid w:val="002614F9"/>
    <w:rsid w:val="002818C7"/>
    <w:rsid w:val="00294636"/>
    <w:rsid w:val="00295781"/>
    <w:rsid w:val="002D0087"/>
    <w:rsid w:val="002D11DD"/>
    <w:rsid w:val="002D27F4"/>
    <w:rsid w:val="002D33A7"/>
    <w:rsid w:val="002E619F"/>
    <w:rsid w:val="002F2804"/>
    <w:rsid w:val="002F2C52"/>
    <w:rsid w:val="002F676F"/>
    <w:rsid w:val="0030243D"/>
    <w:rsid w:val="00303534"/>
    <w:rsid w:val="003110D1"/>
    <w:rsid w:val="00314222"/>
    <w:rsid w:val="00325638"/>
    <w:rsid w:val="00327FF8"/>
    <w:rsid w:val="0033502A"/>
    <w:rsid w:val="00350519"/>
    <w:rsid w:val="00351851"/>
    <w:rsid w:val="00352509"/>
    <w:rsid w:val="00356387"/>
    <w:rsid w:val="00356B6F"/>
    <w:rsid w:val="00356D30"/>
    <w:rsid w:val="00363047"/>
    <w:rsid w:val="003720E0"/>
    <w:rsid w:val="00372500"/>
    <w:rsid w:val="00372C24"/>
    <w:rsid w:val="00377442"/>
    <w:rsid w:val="0038066A"/>
    <w:rsid w:val="00382DCA"/>
    <w:rsid w:val="00390496"/>
    <w:rsid w:val="00393AA9"/>
    <w:rsid w:val="00397B58"/>
    <w:rsid w:val="003A2C8C"/>
    <w:rsid w:val="003A32E2"/>
    <w:rsid w:val="003A3FAD"/>
    <w:rsid w:val="003A6F4D"/>
    <w:rsid w:val="003B0D2B"/>
    <w:rsid w:val="003B0FA3"/>
    <w:rsid w:val="003C0115"/>
    <w:rsid w:val="003C355B"/>
    <w:rsid w:val="003D0413"/>
    <w:rsid w:val="003D20EC"/>
    <w:rsid w:val="003F34CB"/>
    <w:rsid w:val="003F5B5B"/>
    <w:rsid w:val="00401AEC"/>
    <w:rsid w:val="00402FC4"/>
    <w:rsid w:val="00410CCE"/>
    <w:rsid w:val="00413137"/>
    <w:rsid w:val="00415013"/>
    <w:rsid w:val="00433E78"/>
    <w:rsid w:val="00434944"/>
    <w:rsid w:val="00435DA9"/>
    <w:rsid w:val="00437623"/>
    <w:rsid w:val="00441FAF"/>
    <w:rsid w:val="00444B17"/>
    <w:rsid w:val="004474DD"/>
    <w:rsid w:val="00462A3A"/>
    <w:rsid w:val="0046377C"/>
    <w:rsid w:val="00467F69"/>
    <w:rsid w:val="00481E58"/>
    <w:rsid w:val="00487F98"/>
    <w:rsid w:val="00495746"/>
    <w:rsid w:val="004B13C3"/>
    <w:rsid w:val="004B1CF2"/>
    <w:rsid w:val="004B76F8"/>
    <w:rsid w:val="004C4A1B"/>
    <w:rsid w:val="004D2718"/>
    <w:rsid w:val="004F1E28"/>
    <w:rsid w:val="005007C5"/>
    <w:rsid w:val="00502ABF"/>
    <w:rsid w:val="00513A9C"/>
    <w:rsid w:val="0051686D"/>
    <w:rsid w:val="00523A73"/>
    <w:rsid w:val="00527E0C"/>
    <w:rsid w:val="00532833"/>
    <w:rsid w:val="005348BE"/>
    <w:rsid w:val="005456B3"/>
    <w:rsid w:val="00564BB7"/>
    <w:rsid w:val="00565A71"/>
    <w:rsid w:val="00575BAA"/>
    <w:rsid w:val="0057737B"/>
    <w:rsid w:val="005901BC"/>
    <w:rsid w:val="00590A96"/>
    <w:rsid w:val="00590E7D"/>
    <w:rsid w:val="00597908"/>
    <w:rsid w:val="005A09B1"/>
    <w:rsid w:val="005A3E94"/>
    <w:rsid w:val="005B295F"/>
    <w:rsid w:val="005B4673"/>
    <w:rsid w:val="005B7F6D"/>
    <w:rsid w:val="005C384C"/>
    <w:rsid w:val="005C7693"/>
    <w:rsid w:val="005D0667"/>
    <w:rsid w:val="005E16E0"/>
    <w:rsid w:val="005E4937"/>
    <w:rsid w:val="005F4A29"/>
    <w:rsid w:val="005F559C"/>
    <w:rsid w:val="0060158A"/>
    <w:rsid w:val="00616A68"/>
    <w:rsid w:val="0062049E"/>
    <w:rsid w:val="00622F05"/>
    <w:rsid w:val="0062604A"/>
    <w:rsid w:val="00630ECA"/>
    <w:rsid w:val="00637330"/>
    <w:rsid w:val="006442DB"/>
    <w:rsid w:val="0064698B"/>
    <w:rsid w:val="00650807"/>
    <w:rsid w:val="00652F6F"/>
    <w:rsid w:val="00661C25"/>
    <w:rsid w:val="00666F30"/>
    <w:rsid w:val="00666F76"/>
    <w:rsid w:val="006A4583"/>
    <w:rsid w:val="006A7604"/>
    <w:rsid w:val="006B2117"/>
    <w:rsid w:val="006B2E0A"/>
    <w:rsid w:val="006B3199"/>
    <w:rsid w:val="006B36C3"/>
    <w:rsid w:val="006B6E33"/>
    <w:rsid w:val="006C19AC"/>
    <w:rsid w:val="006C6FA3"/>
    <w:rsid w:val="006D1F74"/>
    <w:rsid w:val="006D27C1"/>
    <w:rsid w:val="006D47A0"/>
    <w:rsid w:val="006D78BA"/>
    <w:rsid w:val="006D7AC2"/>
    <w:rsid w:val="006E1492"/>
    <w:rsid w:val="006E35AC"/>
    <w:rsid w:val="006E6681"/>
    <w:rsid w:val="006F10EE"/>
    <w:rsid w:val="007100A7"/>
    <w:rsid w:val="00713CD6"/>
    <w:rsid w:val="00713D82"/>
    <w:rsid w:val="00714B8A"/>
    <w:rsid w:val="007225F7"/>
    <w:rsid w:val="0074123F"/>
    <w:rsid w:val="00743DAF"/>
    <w:rsid w:val="00756BFF"/>
    <w:rsid w:val="00756FF3"/>
    <w:rsid w:val="00757C51"/>
    <w:rsid w:val="00760D29"/>
    <w:rsid w:val="007703A7"/>
    <w:rsid w:val="00775ECB"/>
    <w:rsid w:val="00784388"/>
    <w:rsid w:val="00791BF6"/>
    <w:rsid w:val="007974FF"/>
    <w:rsid w:val="007A00FF"/>
    <w:rsid w:val="007A4AB8"/>
    <w:rsid w:val="007A7016"/>
    <w:rsid w:val="007A77CC"/>
    <w:rsid w:val="007B06B1"/>
    <w:rsid w:val="007B7C80"/>
    <w:rsid w:val="007C3527"/>
    <w:rsid w:val="007C7F89"/>
    <w:rsid w:val="007D0878"/>
    <w:rsid w:val="007D39E5"/>
    <w:rsid w:val="007E0F75"/>
    <w:rsid w:val="00801ACD"/>
    <w:rsid w:val="008053DC"/>
    <w:rsid w:val="00815D0D"/>
    <w:rsid w:val="00837E32"/>
    <w:rsid w:val="008443A9"/>
    <w:rsid w:val="00857DD6"/>
    <w:rsid w:val="00864835"/>
    <w:rsid w:val="00865449"/>
    <w:rsid w:val="00890459"/>
    <w:rsid w:val="00893FB7"/>
    <w:rsid w:val="00894C1E"/>
    <w:rsid w:val="008963D8"/>
    <w:rsid w:val="008A39FA"/>
    <w:rsid w:val="008A76B3"/>
    <w:rsid w:val="008C123F"/>
    <w:rsid w:val="008C714F"/>
    <w:rsid w:val="008C7DD8"/>
    <w:rsid w:val="008D2B46"/>
    <w:rsid w:val="008D374A"/>
    <w:rsid w:val="008D40E1"/>
    <w:rsid w:val="008D5B97"/>
    <w:rsid w:val="008F00B0"/>
    <w:rsid w:val="008F3DBB"/>
    <w:rsid w:val="008F5B0B"/>
    <w:rsid w:val="00907375"/>
    <w:rsid w:val="009142BB"/>
    <w:rsid w:val="009233F3"/>
    <w:rsid w:val="00930DD7"/>
    <w:rsid w:val="00933B38"/>
    <w:rsid w:val="00937D47"/>
    <w:rsid w:val="00957EE1"/>
    <w:rsid w:val="009632AB"/>
    <w:rsid w:val="0096376D"/>
    <w:rsid w:val="00965EF0"/>
    <w:rsid w:val="00966584"/>
    <w:rsid w:val="00967DBA"/>
    <w:rsid w:val="0097504E"/>
    <w:rsid w:val="00975554"/>
    <w:rsid w:val="009B0128"/>
    <w:rsid w:val="009B018E"/>
    <w:rsid w:val="009C0163"/>
    <w:rsid w:val="009C312E"/>
    <w:rsid w:val="009D3536"/>
    <w:rsid w:val="009D5353"/>
    <w:rsid w:val="009E277D"/>
    <w:rsid w:val="009E416A"/>
    <w:rsid w:val="009F0FAB"/>
    <w:rsid w:val="00A002A1"/>
    <w:rsid w:val="00A056AD"/>
    <w:rsid w:val="00A12B84"/>
    <w:rsid w:val="00A13843"/>
    <w:rsid w:val="00A1593B"/>
    <w:rsid w:val="00A203D1"/>
    <w:rsid w:val="00A210BC"/>
    <w:rsid w:val="00A35891"/>
    <w:rsid w:val="00A36FC1"/>
    <w:rsid w:val="00A5044A"/>
    <w:rsid w:val="00A61820"/>
    <w:rsid w:val="00A73E8A"/>
    <w:rsid w:val="00A86847"/>
    <w:rsid w:val="00A95584"/>
    <w:rsid w:val="00AA093F"/>
    <w:rsid w:val="00AA5DAD"/>
    <w:rsid w:val="00AB74D0"/>
    <w:rsid w:val="00AC3215"/>
    <w:rsid w:val="00AC47DF"/>
    <w:rsid w:val="00AF11FF"/>
    <w:rsid w:val="00AF7A81"/>
    <w:rsid w:val="00B02AFB"/>
    <w:rsid w:val="00B061E7"/>
    <w:rsid w:val="00B1612E"/>
    <w:rsid w:val="00B202DF"/>
    <w:rsid w:val="00B222BE"/>
    <w:rsid w:val="00B310AC"/>
    <w:rsid w:val="00B316E1"/>
    <w:rsid w:val="00B317E6"/>
    <w:rsid w:val="00B36D30"/>
    <w:rsid w:val="00B40B69"/>
    <w:rsid w:val="00B46265"/>
    <w:rsid w:val="00B5446C"/>
    <w:rsid w:val="00B612EE"/>
    <w:rsid w:val="00B61BC6"/>
    <w:rsid w:val="00B82702"/>
    <w:rsid w:val="00B8349E"/>
    <w:rsid w:val="00B85249"/>
    <w:rsid w:val="00B97EA9"/>
    <w:rsid w:val="00BB5E80"/>
    <w:rsid w:val="00BB730F"/>
    <w:rsid w:val="00BC3494"/>
    <w:rsid w:val="00BD01D6"/>
    <w:rsid w:val="00BD1754"/>
    <w:rsid w:val="00BD49C0"/>
    <w:rsid w:val="00BE33E4"/>
    <w:rsid w:val="00BE6C23"/>
    <w:rsid w:val="00BF52BE"/>
    <w:rsid w:val="00C122E4"/>
    <w:rsid w:val="00C12C26"/>
    <w:rsid w:val="00C33BB9"/>
    <w:rsid w:val="00C35BA9"/>
    <w:rsid w:val="00C5016D"/>
    <w:rsid w:val="00C51239"/>
    <w:rsid w:val="00C545FD"/>
    <w:rsid w:val="00C6133F"/>
    <w:rsid w:val="00C61CCD"/>
    <w:rsid w:val="00C67D5E"/>
    <w:rsid w:val="00C714D1"/>
    <w:rsid w:val="00C73558"/>
    <w:rsid w:val="00C74038"/>
    <w:rsid w:val="00C81D83"/>
    <w:rsid w:val="00C82304"/>
    <w:rsid w:val="00C838A6"/>
    <w:rsid w:val="00C901B8"/>
    <w:rsid w:val="00C903D3"/>
    <w:rsid w:val="00C9128D"/>
    <w:rsid w:val="00CC04BD"/>
    <w:rsid w:val="00CD15B4"/>
    <w:rsid w:val="00CD1AE8"/>
    <w:rsid w:val="00CD2BA6"/>
    <w:rsid w:val="00CD60C5"/>
    <w:rsid w:val="00CD6EC5"/>
    <w:rsid w:val="00CF0383"/>
    <w:rsid w:val="00CF25B0"/>
    <w:rsid w:val="00D1106B"/>
    <w:rsid w:val="00D25659"/>
    <w:rsid w:val="00D3224A"/>
    <w:rsid w:val="00D54089"/>
    <w:rsid w:val="00D6079A"/>
    <w:rsid w:val="00D70F3C"/>
    <w:rsid w:val="00D7250D"/>
    <w:rsid w:val="00D75EBB"/>
    <w:rsid w:val="00D76BC2"/>
    <w:rsid w:val="00D85219"/>
    <w:rsid w:val="00D907D8"/>
    <w:rsid w:val="00D90D8D"/>
    <w:rsid w:val="00D95544"/>
    <w:rsid w:val="00DB45AA"/>
    <w:rsid w:val="00DB5725"/>
    <w:rsid w:val="00DB5730"/>
    <w:rsid w:val="00DB63D1"/>
    <w:rsid w:val="00DB7581"/>
    <w:rsid w:val="00DC5DC7"/>
    <w:rsid w:val="00DD10D2"/>
    <w:rsid w:val="00DD1BFA"/>
    <w:rsid w:val="00DD449F"/>
    <w:rsid w:val="00DD5C69"/>
    <w:rsid w:val="00DE0D84"/>
    <w:rsid w:val="00DE17DB"/>
    <w:rsid w:val="00DE446A"/>
    <w:rsid w:val="00DF1D99"/>
    <w:rsid w:val="00DF3CC7"/>
    <w:rsid w:val="00DF72BC"/>
    <w:rsid w:val="00E002C0"/>
    <w:rsid w:val="00E12DC5"/>
    <w:rsid w:val="00E246E8"/>
    <w:rsid w:val="00E32221"/>
    <w:rsid w:val="00E47D03"/>
    <w:rsid w:val="00E50F40"/>
    <w:rsid w:val="00E56C1A"/>
    <w:rsid w:val="00E61CC0"/>
    <w:rsid w:val="00E65F44"/>
    <w:rsid w:val="00E9288D"/>
    <w:rsid w:val="00E946E3"/>
    <w:rsid w:val="00EA05A7"/>
    <w:rsid w:val="00EA699E"/>
    <w:rsid w:val="00EA7C93"/>
    <w:rsid w:val="00EB3821"/>
    <w:rsid w:val="00EB3826"/>
    <w:rsid w:val="00EB3CB9"/>
    <w:rsid w:val="00EC5989"/>
    <w:rsid w:val="00EC79FF"/>
    <w:rsid w:val="00EE1BC0"/>
    <w:rsid w:val="00F14F35"/>
    <w:rsid w:val="00F17F36"/>
    <w:rsid w:val="00F22C87"/>
    <w:rsid w:val="00F33309"/>
    <w:rsid w:val="00F368AE"/>
    <w:rsid w:val="00F54495"/>
    <w:rsid w:val="00F55B16"/>
    <w:rsid w:val="00F622D6"/>
    <w:rsid w:val="00F63AC8"/>
    <w:rsid w:val="00F70149"/>
    <w:rsid w:val="00F849C8"/>
    <w:rsid w:val="00FA7CB9"/>
    <w:rsid w:val="00FB2E09"/>
    <w:rsid w:val="00FC3C25"/>
    <w:rsid w:val="00FC442E"/>
    <w:rsid w:val="00FE2FBA"/>
    <w:rsid w:val="00FE524C"/>
    <w:rsid w:val="00FF5511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74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7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74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456B3"/>
    <w:pPr>
      <w:widowControl w:val="0"/>
      <w:autoSpaceDE w:val="0"/>
      <w:autoSpaceDN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456B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nte">
    <w:name w:val="Standardní te"/>
    <w:rsid w:val="005456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22F05"/>
    <w:pPr>
      <w:ind w:left="720"/>
      <w:contextualSpacing/>
    </w:pPr>
  </w:style>
  <w:style w:type="character" w:styleId="Hypertextovodkaz">
    <w:name w:val="Hyperlink"/>
    <w:uiPriority w:val="99"/>
    <w:rsid w:val="00622F05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05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Normln"/>
    <w:rsid w:val="00C12C26"/>
    <w:pPr>
      <w:keepLines/>
      <w:numPr>
        <w:ilvl w:val="8"/>
        <w:numId w:val="20"/>
      </w:numPr>
      <w:tabs>
        <w:tab w:val="left" w:pos="1701"/>
        <w:tab w:val="right" w:pos="6237"/>
        <w:tab w:val="left" w:pos="6350"/>
      </w:tabs>
      <w:spacing w:before="60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225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5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5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5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5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F7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A5D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A5D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0AC4-866A-40A1-8CC2-43A5A0D6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2324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2018-08-15T10:37:00Z</dcterms:created>
  <dcterms:modified xsi:type="dcterms:W3CDTF">2018-08-27T11:40:00Z</dcterms:modified>
</cp:coreProperties>
</file>